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D1D" w:rsidRDefault="00C34D1D" w:rsidP="009E6D47">
      <w:pPr>
        <w:tabs>
          <w:tab w:val="left" w:pos="4859"/>
        </w:tabs>
        <w:bidi/>
        <w:jc w:val="right"/>
        <w:rPr>
          <w:b/>
          <w:bCs/>
          <w:sz w:val="18"/>
          <w:szCs w:val="18"/>
        </w:rPr>
      </w:pPr>
    </w:p>
    <w:p w:rsidR="000746A0" w:rsidRDefault="000746A0" w:rsidP="000746A0">
      <w:pPr>
        <w:tabs>
          <w:tab w:val="left" w:pos="4859"/>
        </w:tabs>
        <w:bidi/>
        <w:jc w:val="right"/>
        <w:rPr>
          <w:b/>
          <w:bCs/>
          <w:sz w:val="18"/>
          <w:szCs w:val="18"/>
        </w:rPr>
      </w:pPr>
    </w:p>
    <w:p w:rsidR="00B10F60" w:rsidRDefault="00B10F60" w:rsidP="00B10F60">
      <w:pPr>
        <w:tabs>
          <w:tab w:val="left" w:pos="4859"/>
        </w:tabs>
        <w:bidi/>
        <w:jc w:val="right"/>
        <w:rPr>
          <w:b/>
          <w:bCs/>
          <w:sz w:val="18"/>
          <w:szCs w:val="18"/>
        </w:rPr>
      </w:pPr>
    </w:p>
    <w:p w:rsidR="00717C63" w:rsidRDefault="007F239A" w:rsidP="00C34D1D">
      <w:pPr>
        <w:tabs>
          <w:tab w:val="left" w:pos="4859"/>
        </w:tabs>
        <w:bidi/>
        <w:jc w:val="right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.25pt;margin-top:1.5pt;width:294.1pt;height:61.5pt;z-index:251660288;mso-width-relative:margin;mso-height-relative:margin" stroked="f">
            <v:textbox>
              <w:txbxContent>
                <w:p w:rsidR="003E7E89" w:rsidRDefault="003E7E89" w:rsidP="003E7E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République Tunisienne</w:t>
                  </w:r>
                </w:p>
                <w:p w:rsidR="003E7E89" w:rsidRDefault="003E7E89" w:rsidP="003E7E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570F7">
                    <w:rPr>
                      <w:b/>
                      <w:bCs/>
                      <w:sz w:val="18"/>
                      <w:szCs w:val="18"/>
                    </w:rPr>
                    <w:t>Ministère de l’Enseignement Supérieur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,</w:t>
                  </w:r>
                  <w:r w:rsidRPr="00D570F7">
                    <w:rPr>
                      <w:b/>
                      <w:bCs/>
                      <w:sz w:val="18"/>
                      <w:szCs w:val="18"/>
                    </w:rPr>
                    <w:t xml:space="preserve"> de la Recherche Scientifique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p w:rsidR="003E7E89" w:rsidRDefault="003E7E89" w:rsidP="003E7E89">
                  <w:pPr>
                    <w:jc w:val="center"/>
                    <w:rPr>
                      <w:b/>
                      <w:bCs/>
                      <w:sz w:val="2"/>
                      <w:szCs w:val="2"/>
                    </w:rPr>
                  </w:pPr>
                </w:p>
                <w:p w:rsidR="003E7E89" w:rsidRPr="00D570F7" w:rsidRDefault="003E7E89" w:rsidP="003E7E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570F7">
                    <w:rPr>
                      <w:b/>
                      <w:bCs/>
                      <w:sz w:val="18"/>
                      <w:szCs w:val="18"/>
                    </w:rPr>
                    <w:t>Université de Monastir</w:t>
                  </w:r>
                </w:p>
                <w:p w:rsidR="003E7E89" w:rsidRDefault="003E7E89" w:rsidP="003E7E89">
                  <w:pPr>
                    <w:jc w:val="center"/>
                    <w:rPr>
                      <w:b/>
                      <w:bCs/>
                      <w:sz w:val="2"/>
                      <w:szCs w:val="2"/>
                    </w:rPr>
                  </w:pPr>
                </w:p>
                <w:p w:rsidR="003E7E89" w:rsidRDefault="003E7E89" w:rsidP="003E7E89">
                  <w:pPr>
                    <w:jc w:val="center"/>
                    <w:rPr>
                      <w:b/>
                      <w:bCs/>
                      <w:sz w:val="2"/>
                      <w:szCs w:val="2"/>
                    </w:rPr>
                  </w:pPr>
                </w:p>
                <w:p w:rsidR="003E7E89" w:rsidRDefault="003E7E89" w:rsidP="003E7E89">
                  <w:pPr>
                    <w:jc w:val="center"/>
                    <w:rPr>
                      <w:b/>
                      <w:bCs/>
                      <w:sz w:val="2"/>
                      <w:szCs w:val="2"/>
                    </w:rPr>
                  </w:pPr>
                </w:p>
                <w:p w:rsidR="003E7E89" w:rsidRPr="00D570F7" w:rsidRDefault="003E7E89" w:rsidP="003E7E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570F7">
                    <w:rPr>
                      <w:b/>
                      <w:bCs/>
                      <w:sz w:val="18"/>
                      <w:szCs w:val="18"/>
                    </w:rPr>
                    <w:t>Faculté des Sciences Economiques &amp; de Gestion de Mahdia</w:t>
                  </w:r>
                </w:p>
                <w:p w:rsidR="003E7E89" w:rsidRPr="00806584" w:rsidRDefault="003E7E89" w:rsidP="003E7E89">
                  <w:pPr>
                    <w:rPr>
                      <w:szCs w:val="18"/>
                    </w:rPr>
                  </w:pPr>
                </w:p>
                <w:p w:rsidR="00D570F7" w:rsidRPr="003E7E89" w:rsidRDefault="00D570F7" w:rsidP="003E7E89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CF0971">
        <w:rPr>
          <w:b/>
          <w:bCs/>
          <w:sz w:val="18"/>
          <w:szCs w:val="18"/>
        </w:rPr>
        <w:t xml:space="preserve">               </w:t>
      </w:r>
    </w:p>
    <w:p w:rsidR="00CF0971" w:rsidRDefault="009E6D47" w:rsidP="009E6D47">
      <w:pPr>
        <w:tabs>
          <w:tab w:val="left" w:pos="4859"/>
        </w:tabs>
        <w:bidi/>
        <w:jc w:val="right"/>
        <w:rPr>
          <w:b/>
          <w:bCs/>
          <w:sz w:val="28"/>
          <w:szCs w:val="2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noProof/>
          <w:sz w:val="18"/>
          <w:szCs w:val="18"/>
          <w:lang w:bidi="ar-SA"/>
        </w:rPr>
        <w:drawing>
          <wp:inline distT="0" distB="0" distL="0" distR="0">
            <wp:extent cx="1427480" cy="666750"/>
            <wp:effectExtent l="19050" t="0" r="1270" b="0"/>
            <wp:docPr id="1" name="Image 0" descr="sigle fseg Mah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le fseg Mahdi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748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D47" w:rsidRDefault="007F239A" w:rsidP="00717C63">
      <w:pPr>
        <w:tabs>
          <w:tab w:val="left" w:pos="1602"/>
          <w:tab w:val="center" w:pos="7001"/>
        </w:tabs>
        <w:bidi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bidi="ar-SA"/>
        </w:rPr>
        <w:pict>
          <v:roundrect id="_x0000_s1027" style="position:absolute;left:0;text-align:left;margin-left:-30.4pt;margin-top:7.65pt;width:756.75pt;height:87pt;z-index:251661312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11564F" w:rsidRPr="002C4783" w:rsidRDefault="0011564F" w:rsidP="0018266C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2C4783">
                    <w:rPr>
                      <w:b/>
                      <w:bCs/>
                      <w:sz w:val="40"/>
                      <w:szCs w:val="40"/>
                    </w:rPr>
                    <w:t xml:space="preserve">Calendrier des </w:t>
                  </w:r>
                  <w:r w:rsidR="008E1091" w:rsidRPr="002C4783">
                    <w:rPr>
                      <w:b/>
                      <w:bCs/>
                      <w:sz w:val="40"/>
                      <w:szCs w:val="40"/>
                    </w:rPr>
                    <w:t xml:space="preserve">examens de la </w:t>
                  </w:r>
                  <w:r w:rsidR="00325EC5" w:rsidRPr="002C4783">
                    <w:rPr>
                      <w:b/>
                      <w:bCs/>
                      <w:sz w:val="40"/>
                      <w:szCs w:val="40"/>
                    </w:rPr>
                    <w:t>s</w:t>
                  </w:r>
                  <w:r w:rsidR="008E1091" w:rsidRPr="002C4783">
                    <w:rPr>
                      <w:b/>
                      <w:bCs/>
                      <w:sz w:val="40"/>
                      <w:szCs w:val="40"/>
                    </w:rPr>
                    <w:t xml:space="preserve">ession </w:t>
                  </w:r>
                  <w:r w:rsidR="00814DD0" w:rsidRPr="002C4783">
                    <w:rPr>
                      <w:b/>
                      <w:bCs/>
                      <w:sz w:val="40"/>
                      <w:szCs w:val="40"/>
                    </w:rPr>
                    <w:t>contrôle</w:t>
                  </w:r>
                  <w:r w:rsidR="008E1091" w:rsidRPr="002C4783">
                    <w:rPr>
                      <w:b/>
                      <w:bCs/>
                      <w:sz w:val="40"/>
                      <w:szCs w:val="40"/>
                    </w:rPr>
                    <w:t xml:space="preserve"> </w:t>
                  </w:r>
                  <w:r w:rsidR="00E53327" w:rsidRPr="002C4783">
                    <w:rPr>
                      <w:b/>
                      <w:bCs/>
                      <w:sz w:val="40"/>
                      <w:szCs w:val="40"/>
                    </w:rPr>
                    <w:t>Juin</w:t>
                  </w:r>
                  <w:r w:rsidR="008E1091" w:rsidRPr="002C4783">
                    <w:rPr>
                      <w:b/>
                      <w:bCs/>
                      <w:sz w:val="40"/>
                      <w:szCs w:val="40"/>
                    </w:rPr>
                    <w:t xml:space="preserve"> 201</w:t>
                  </w:r>
                  <w:r w:rsidR="0018266C" w:rsidRPr="002C4783">
                    <w:rPr>
                      <w:b/>
                      <w:bCs/>
                      <w:sz w:val="40"/>
                      <w:szCs w:val="40"/>
                    </w:rPr>
                    <w:t>7</w:t>
                  </w:r>
                </w:p>
                <w:p w:rsidR="000D370F" w:rsidRPr="0023765B" w:rsidRDefault="00AF2E0C" w:rsidP="0023765B">
                  <w:pPr>
                    <w:jc w:val="center"/>
                    <w:rPr>
                      <w:b/>
                      <w:bCs/>
                    </w:rPr>
                  </w:pPr>
                  <w:r w:rsidRPr="00AF2E0C">
                    <w:rPr>
                      <w:b/>
                      <w:bCs/>
                    </w:rPr>
                    <w:t xml:space="preserve">1 </w:t>
                  </w:r>
                  <w:r w:rsidR="00CD0125" w:rsidRPr="00AF2E0C">
                    <w:rPr>
                      <w:b/>
                      <w:bCs/>
                    </w:rPr>
                    <w:t>ère</w:t>
                  </w:r>
                  <w:r w:rsidRPr="00AF2E0C">
                    <w:rPr>
                      <w:b/>
                      <w:bCs/>
                    </w:rPr>
                    <w:t xml:space="preserve"> année</w:t>
                  </w:r>
                </w:p>
              </w:txbxContent>
            </v:textbox>
          </v:roundrect>
        </w:pict>
      </w:r>
    </w:p>
    <w:p w:rsidR="00F80119" w:rsidRDefault="00F80119" w:rsidP="00F80119">
      <w:pPr>
        <w:tabs>
          <w:tab w:val="left" w:pos="1602"/>
          <w:tab w:val="center" w:pos="7001"/>
        </w:tabs>
        <w:bidi/>
        <w:jc w:val="center"/>
        <w:rPr>
          <w:b/>
          <w:bCs/>
          <w:sz w:val="28"/>
          <w:szCs w:val="28"/>
        </w:rPr>
      </w:pPr>
    </w:p>
    <w:p w:rsidR="00436DBA" w:rsidRPr="00BE05A5" w:rsidRDefault="007B761B" w:rsidP="00BE05A5">
      <w:pPr>
        <w:tabs>
          <w:tab w:val="left" w:pos="1602"/>
          <w:tab w:val="center" w:pos="7001"/>
        </w:tabs>
        <w:bidi/>
        <w:rPr>
          <w:b/>
          <w:bCs/>
          <w:sz w:val="28"/>
          <w:szCs w:val="2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8652CA">
        <w:rPr>
          <w:b/>
          <w:bCs/>
          <w:sz w:val="18"/>
          <w:szCs w:val="18"/>
        </w:rPr>
        <w:t xml:space="preserve">   </w:t>
      </w:r>
    </w:p>
    <w:p w:rsidR="00436DBA" w:rsidRDefault="00436DBA" w:rsidP="00436DBA">
      <w:pPr>
        <w:tabs>
          <w:tab w:val="left" w:pos="4859"/>
        </w:tabs>
        <w:bidi/>
        <w:jc w:val="right"/>
        <w:rPr>
          <w:b/>
          <w:bCs/>
          <w:sz w:val="18"/>
          <w:szCs w:val="18"/>
        </w:rPr>
      </w:pPr>
    </w:p>
    <w:p w:rsidR="00436DBA" w:rsidRDefault="00436DBA" w:rsidP="00436DBA">
      <w:pPr>
        <w:tabs>
          <w:tab w:val="left" w:pos="4859"/>
        </w:tabs>
        <w:bidi/>
        <w:jc w:val="right"/>
        <w:rPr>
          <w:b/>
          <w:bCs/>
          <w:sz w:val="18"/>
          <w:szCs w:val="18"/>
        </w:rPr>
      </w:pPr>
    </w:p>
    <w:p w:rsidR="00436DBA" w:rsidRDefault="00436DBA" w:rsidP="00436DBA">
      <w:pPr>
        <w:tabs>
          <w:tab w:val="left" w:pos="4859"/>
        </w:tabs>
        <w:bidi/>
        <w:jc w:val="right"/>
        <w:rPr>
          <w:b/>
          <w:bCs/>
          <w:sz w:val="18"/>
          <w:szCs w:val="18"/>
        </w:rPr>
      </w:pPr>
    </w:p>
    <w:p w:rsidR="00CF0971" w:rsidRDefault="00CF0971" w:rsidP="00CF0971">
      <w:pPr>
        <w:tabs>
          <w:tab w:val="left" w:pos="4859"/>
        </w:tabs>
        <w:bidi/>
        <w:jc w:val="right"/>
        <w:rPr>
          <w:b/>
          <w:bCs/>
          <w:sz w:val="18"/>
          <w:szCs w:val="18"/>
        </w:rPr>
      </w:pPr>
    </w:p>
    <w:p w:rsidR="00775288" w:rsidRDefault="00775288" w:rsidP="00775288">
      <w:pPr>
        <w:tabs>
          <w:tab w:val="left" w:pos="4859"/>
        </w:tabs>
        <w:bidi/>
        <w:jc w:val="right"/>
        <w:rPr>
          <w:b/>
          <w:bCs/>
          <w:sz w:val="18"/>
          <w:szCs w:val="18"/>
        </w:rPr>
      </w:pPr>
    </w:p>
    <w:p w:rsidR="00775288" w:rsidRDefault="00775288" w:rsidP="00775288">
      <w:pPr>
        <w:tabs>
          <w:tab w:val="left" w:pos="4859"/>
        </w:tabs>
        <w:bidi/>
        <w:jc w:val="right"/>
        <w:rPr>
          <w:b/>
          <w:bCs/>
          <w:sz w:val="18"/>
          <w:szCs w:val="18"/>
        </w:rPr>
      </w:pPr>
    </w:p>
    <w:tbl>
      <w:tblPr>
        <w:tblStyle w:val="Grilledutableau"/>
        <w:bidiVisual/>
        <w:tblW w:w="15270" w:type="dxa"/>
        <w:jc w:val="center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445"/>
        <w:gridCol w:w="993"/>
        <w:gridCol w:w="2551"/>
        <w:gridCol w:w="918"/>
        <w:gridCol w:w="2484"/>
        <w:gridCol w:w="992"/>
        <w:gridCol w:w="2410"/>
        <w:gridCol w:w="1485"/>
      </w:tblGrid>
      <w:tr w:rsidR="00353289" w:rsidTr="001936C6">
        <w:trPr>
          <w:jc w:val="center"/>
        </w:trPr>
        <w:tc>
          <w:tcPr>
            <w:tcW w:w="3437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353289" w:rsidRDefault="00353289" w:rsidP="00353289">
            <w:pPr>
              <w:tabs>
                <w:tab w:val="left" w:pos="4859"/>
              </w:tabs>
              <w:bidi/>
              <w:jc w:val="center"/>
              <w:rPr>
                <w:b/>
                <w:bCs/>
                <w:sz w:val="24"/>
                <w:szCs w:val="24"/>
              </w:rPr>
            </w:pPr>
            <w:r w:rsidRPr="002A1C94">
              <w:rPr>
                <w:b/>
                <w:bCs/>
                <w:sz w:val="24"/>
                <w:szCs w:val="24"/>
              </w:rPr>
              <w:t>Licence Appliquée en Economie</w:t>
            </w:r>
          </w:p>
          <w:p w:rsidR="00353289" w:rsidRPr="002A1C94" w:rsidRDefault="00353289" w:rsidP="00353289">
            <w:pPr>
              <w:tabs>
                <w:tab w:val="left" w:pos="4859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( 1</w:t>
            </w:r>
            <w:r w:rsidRPr="004E6CA2">
              <w:rPr>
                <w:b/>
                <w:bCs/>
                <w:sz w:val="24"/>
                <w:szCs w:val="24"/>
                <w:vertAlign w:val="superscript"/>
              </w:rPr>
              <w:t>ère</w:t>
            </w:r>
            <w:r>
              <w:rPr>
                <w:b/>
                <w:bCs/>
                <w:sz w:val="24"/>
                <w:szCs w:val="24"/>
              </w:rPr>
              <w:t xml:space="preserve"> L.A.E )</w:t>
            </w:r>
          </w:p>
        </w:tc>
        <w:tc>
          <w:tcPr>
            <w:tcW w:w="354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353289" w:rsidRDefault="00353289" w:rsidP="00353289">
            <w:pPr>
              <w:tabs>
                <w:tab w:val="left" w:pos="4859"/>
              </w:tabs>
              <w:bidi/>
              <w:jc w:val="center"/>
              <w:rPr>
                <w:b/>
                <w:bCs/>
                <w:sz w:val="24"/>
                <w:szCs w:val="24"/>
              </w:rPr>
            </w:pPr>
            <w:r w:rsidRPr="002A1C94">
              <w:rPr>
                <w:b/>
                <w:bCs/>
                <w:sz w:val="24"/>
                <w:szCs w:val="24"/>
              </w:rPr>
              <w:t>Licence Fondamentale en Economie</w:t>
            </w:r>
          </w:p>
          <w:p w:rsidR="00353289" w:rsidRPr="002A1C94" w:rsidRDefault="00353289" w:rsidP="00353289">
            <w:pPr>
              <w:tabs>
                <w:tab w:val="left" w:pos="4859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( 1</w:t>
            </w:r>
            <w:r w:rsidRPr="004E6CA2">
              <w:rPr>
                <w:b/>
                <w:bCs/>
                <w:sz w:val="24"/>
                <w:szCs w:val="24"/>
                <w:vertAlign w:val="superscript"/>
              </w:rPr>
              <w:t>ère</w:t>
            </w:r>
            <w:r>
              <w:rPr>
                <w:b/>
                <w:bCs/>
                <w:sz w:val="24"/>
                <w:szCs w:val="24"/>
              </w:rPr>
              <w:t xml:space="preserve"> L.F.E )</w:t>
            </w:r>
          </w:p>
        </w:tc>
        <w:tc>
          <w:tcPr>
            <w:tcW w:w="340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353289" w:rsidRDefault="00353289" w:rsidP="00353289">
            <w:pPr>
              <w:tabs>
                <w:tab w:val="left" w:pos="4859"/>
              </w:tabs>
              <w:bidi/>
              <w:jc w:val="center"/>
              <w:rPr>
                <w:b/>
                <w:bCs/>
                <w:sz w:val="24"/>
                <w:szCs w:val="24"/>
              </w:rPr>
            </w:pPr>
            <w:r w:rsidRPr="002A1C94">
              <w:rPr>
                <w:b/>
                <w:bCs/>
                <w:sz w:val="24"/>
                <w:szCs w:val="24"/>
              </w:rPr>
              <w:t>Licence Appliquée en Gestion</w:t>
            </w:r>
          </w:p>
          <w:p w:rsidR="00353289" w:rsidRDefault="00353289" w:rsidP="00353289">
            <w:pPr>
              <w:tabs>
                <w:tab w:val="left" w:pos="4859"/>
              </w:tabs>
              <w:bidi/>
              <w:jc w:val="center"/>
              <w:rPr>
                <w:b/>
                <w:bCs/>
                <w:sz w:val="24"/>
                <w:szCs w:val="24"/>
              </w:rPr>
            </w:pPr>
          </w:p>
          <w:p w:rsidR="00353289" w:rsidRPr="002A1C94" w:rsidRDefault="00353289" w:rsidP="00353289">
            <w:pPr>
              <w:tabs>
                <w:tab w:val="left" w:pos="4859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( 1</w:t>
            </w:r>
            <w:r w:rsidRPr="004E6CA2">
              <w:rPr>
                <w:b/>
                <w:bCs/>
                <w:sz w:val="24"/>
                <w:szCs w:val="24"/>
                <w:vertAlign w:val="superscript"/>
              </w:rPr>
              <w:t>ère</w:t>
            </w:r>
            <w:r>
              <w:rPr>
                <w:b/>
                <w:bCs/>
                <w:sz w:val="24"/>
                <w:szCs w:val="24"/>
              </w:rPr>
              <w:t xml:space="preserve"> L.A.G )</w:t>
            </w:r>
          </w:p>
        </w:tc>
        <w:tc>
          <w:tcPr>
            <w:tcW w:w="340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353289" w:rsidRDefault="00353289" w:rsidP="00353289">
            <w:pPr>
              <w:tabs>
                <w:tab w:val="left" w:pos="4859"/>
              </w:tabs>
              <w:bidi/>
              <w:jc w:val="center"/>
              <w:rPr>
                <w:b/>
                <w:bCs/>
                <w:sz w:val="24"/>
                <w:szCs w:val="24"/>
              </w:rPr>
            </w:pPr>
            <w:r w:rsidRPr="002A1C94">
              <w:rPr>
                <w:b/>
                <w:bCs/>
                <w:sz w:val="24"/>
                <w:szCs w:val="24"/>
              </w:rPr>
              <w:t>Licence Fondamentale en Gestion</w:t>
            </w:r>
          </w:p>
          <w:p w:rsidR="00353289" w:rsidRPr="002A1C94" w:rsidRDefault="00353289" w:rsidP="00353289">
            <w:pPr>
              <w:tabs>
                <w:tab w:val="left" w:pos="4859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( 1</w:t>
            </w:r>
            <w:r w:rsidRPr="004E6CA2">
              <w:rPr>
                <w:b/>
                <w:bCs/>
                <w:sz w:val="24"/>
                <w:szCs w:val="24"/>
                <w:vertAlign w:val="superscript"/>
              </w:rPr>
              <w:t>ère</w:t>
            </w:r>
            <w:r>
              <w:rPr>
                <w:b/>
                <w:bCs/>
                <w:sz w:val="24"/>
                <w:szCs w:val="24"/>
              </w:rPr>
              <w:t xml:space="preserve"> L.F.G )</w:t>
            </w:r>
          </w:p>
        </w:tc>
        <w:tc>
          <w:tcPr>
            <w:tcW w:w="148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353289" w:rsidRDefault="00353289" w:rsidP="00353289">
            <w:pPr>
              <w:tabs>
                <w:tab w:val="left" w:pos="4859"/>
              </w:tabs>
              <w:bidi/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 w:rsidRPr="002A1C94">
              <w:rPr>
                <w:b/>
                <w:bCs/>
                <w:sz w:val="24"/>
                <w:szCs w:val="24"/>
              </w:rPr>
              <w:t>Spécialité</w:t>
            </w:r>
          </w:p>
          <w:p w:rsidR="00353289" w:rsidRPr="002A1C94" w:rsidRDefault="00353289" w:rsidP="00353289">
            <w:pPr>
              <w:tabs>
                <w:tab w:val="left" w:pos="4859"/>
              </w:tabs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353289" w:rsidRPr="002A1C94" w:rsidRDefault="00353289" w:rsidP="00353289">
            <w:pPr>
              <w:tabs>
                <w:tab w:val="left" w:pos="4859"/>
              </w:tabs>
              <w:bidi/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  <w:r w:rsidRPr="002A1C94">
              <w:rPr>
                <w:b/>
                <w:bCs/>
                <w:sz w:val="24"/>
                <w:szCs w:val="24"/>
              </w:rPr>
              <w:t>Date</w:t>
            </w:r>
          </w:p>
        </w:tc>
      </w:tr>
      <w:tr w:rsidR="00E20DDD" w:rsidTr="001936C6">
        <w:trPr>
          <w:trHeight w:val="441"/>
          <w:jc w:val="center"/>
        </w:trPr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434825" w:rsidRPr="005946F0" w:rsidRDefault="00434825" w:rsidP="00DB5256">
            <w:pPr>
              <w:tabs>
                <w:tab w:val="left" w:pos="4859"/>
              </w:tabs>
              <w:bidi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46F0">
              <w:rPr>
                <w:b/>
                <w:bCs/>
                <w:sz w:val="20"/>
                <w:szCs w:val="20"/>
              </w:rPr>
              <w:t>Horaire</w:t>
            </w:r>
          </w:p>
        </w:tc>
        <w:tc>
          <w:tcPr>
            <w:tcW w:w="24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434825" w:rsidRPr="005946F0" w:rsidRDefault="00434825" w:rsidP="00DB5256">
            <w:pPr>
              <w:tabs>
                <w:tab w:val="left" w:pos="4859"/>
              </w:tabs>
              <w:bidi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46F0">
              <w:rPr>
                <w:b/>
                <w:bCs/>
                <w:sz w:val="20"/>
                <w:szCs w:val="20"/>
              </w:rPr>
              <w:t>Matière</w:t>
            </w:r>
          </w:p>
        </w:tc>
        <w:tc>
          <w:tcPr>
            <w:tcW w:w="99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434825" w:rsidRPr="005946F0" w:rsidRDefault="00434825" w:rsidP="00DB5256">
            <w:pPr>
              <w:tabs>
                <w:tab w:val="left" w:pos="4859"/>
              </w:tabs>
              <w:bidi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46F0">
              <w:rPr>
                <w:b/>
                <w:bCs/>
                <w:sz w:val="20"/>
                <w:szCs w:val="20"/>
              </w:rPr>
              <w:t>Horaire</w:t>
            </w:r>
          </w:p>
        </w:tc>
        <w:tc>
          <w:tcPr>
            <w:tcW w:w="25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434825" w:rsidRPr="005946F0" w:rsidRDefault="00434825" w:rsidP="00DB5256">
            <w:pPr>
              <w:tabs>
                <w:tab w:val="left" w:pos="4859"/>
              </w:tabs>
              <w:bidi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46F0">
              <w:rPr>
                <w:b/>
                <w:bCs/>
                <w:sz w:val="20"/>
                <w:szCs w:val="20"/>
              </w:rPr>
              <w:t>Matière</w:t>
            </w:r>
          </w:p>
        </w:tc>
        <w:tc>
          <w:tcPr>
            <w:tcW w:w="9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434825" w:rsidRPr="005946F0" w:rsidRDefault="00434825" w:rsidP="00DB5256">
            <w:pPr>
              <w:tabs>
                <w:tab w:val="left" w:pos="4859"/>
              </w:tabs>
              <w:bidi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46F0">
              <w:rPr>
                <w:b/>
                <w:bCs/>
                <w:sz w:val="20"/>
                <w:szCs w:val="20"/>
              </w:rPr>
              <w:t>Horaire</w:t>
            </w:r>
          </w:p>
        </w:tc>
        <w:tc>
          <w:tcPr>
            <w:tcW w:w="24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434825" w:rsidRPr="005946F0" w:rsidRDefault="00434825" w:rsidP="00DB5256">
            <w:pPr>
              <w:tabs>
                <w:tab w:val="left" w:pos="4859"/>
              </w:tabs>
              <w:bidi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46F0">
              <w:rPr>
                <w:b/>
                <w:bCs/>
                <w:sz w:val="20"/>
                <w:szCs w:val="20"/>
              </w:rPr>
              <w:t>Matière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434825" w:rsidRPr="005946F0" w:rsidRDefault="00434825" w:rsidP="00DB5256">
            <w:pPr>
              <w:tabs>
                <w:tab w:val="left" w:pos="4859"/>
              </w:tabs>
              <w:bidi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46F0">
              <w:rPr>
                <w:b/>
                <w:bCs/>
                <w:sz w:val="20"/>
                <w:szCs w:val="20"/>
              </w:rPr>
              <w:t>Horaire</w:t>
            </w:r>
          </w:p>
        </w:tc>
        <w:tc>
          <w:tcPr>
            <w:tcW w:w="24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434825" w:rsidRPr="005946F0" w:rsidRDefault="00434825" w:rsidP="00DB5256">
            <w:pPr>
              <w:tabs>
                <w:tab w:val="left" w:pos="4859"/>
              </w:tabs>
              <w:bidi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46F0">
              <w:rPr>
                <w:b/>
                <w:bCs/>
                <w:sz w:val="20"/>
                <w:szCs w:val="20"/>
              </w:rPr>
              <w:t>Matière</w:t>
            </w:r>
          </w:p>
        </w:tc>
        <w:tc>
          <w:tcPr>
            <w:tcW w:w="1485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434825" w:rsidRPr="002A1C94" w:rsidRDefault="00434825" w:rsidP="00DB5256">
            <w:pPr>
              <w:tabs>
                <w:tab w:val="left" w:pos="4859"/>
              </w:tabs>
              <w:bidi/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7590C" w:rsidTr="00707339">
        <w:trPr>
          <w:trHeight w:val="896"/>
          <w:jc w:val="center"/>
        </w:trPr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7590C" w:rsidRPr="004A70D2" w:rsidRDefault="0047590C" w:rsidP="0047590C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A70D2">
              <w:rPr>
                <w:b/>
                <w:bCs/>
                <w:color w:val="000000" w:themeColor="text1"/>
                <w:sz w:val="22"/>
                <w:szCs w:val="22"/>
              </w:rPr>
              <w:t>11h30 à 13h30</w:t>
            </w:r>
          </w:p>
        </w:tc>
        <w:tc>
          <w:tcPr>
            <w:tcW w:w="2445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7590C" w:rsidRPr="00D93136" w:rsidRDefault="0047590C" w:rsidP="0047590C">
            <w:pPr>
              <w:bidi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93136">
              <w:rPr>
                <w:b/>
                <w:bCs/>
                <w:color w:val="000000" w:themeColor="text1"/>
                <w:sz w:val="22"/>
                <w:szCs w:val="22"/>
              </w:rPr>
              <w:t>Histoire des Faits Economiques</w:t>
            </w:r>
          </w:p>
          <w:p w:rsidR="0047590C" w:rsidRPr="00D93136" w:rsidRDefault="0047590C" w:rsidP="0047590C">
            <w:pPr>
              <w:bidi/>
              <w:jc w:val="center"/>
              <w:rPr>
                <w:b/>
                <w:bCs/>
                <w:color w:val="00B05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7590C" w:rsidRPr="004A70D2" w:rsidRDefault="0047590C" w:rsidP="0047590C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A70D2">
              <w:rPr>
                <w:b/>
                <w:bCs/>
                <w:color w:val="000000" w:themeColor="text1"/>
                <w:sz w:val="22"/>
                <w:szCs w:val="22"/>
              </w:rPr>
              <w:t>11h30 à 13h30</w:t>
            </w:r>
          </w:p>
        </w:tc>
        <w:tc>
          <w:tcPr>
            <w:tcW w:w="2551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7590C" w:rsidRPr="00D93136" w:rsidRDefault="0047590C" w:rsidP="0047590C">
            <w:pPr>
              <w:bidi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93136">
              <w:rPr>
                <w:b/>
                <w:bCs/>
                <w:color w:val="000000" w:themeColor="text1"/>
                <w:sz w:val="22"/>
                <w:szCs w:val="22"/>
              </w:rPr>
              <w:t>Histoire des Faits Economiques</w:t>
            </w:r>
          </w:p>
          <w:p w:rsidR="0047590C" w:rsidRPr="00D93136" w:rsidRDefault="0047590C" w:rsidP="0047590C">
            <w:pPr>
              <w:bidi/>
              <w:jc w:val="center"/>
              <w:rPr>
                <w:b/>
                <w:bCs/>
                <w:color w:val="00B050"/>
                <w:sz w:val="22"/>
                <w:szCs w:val="22"/>
                <w:rtl/>
              </w:rPr>
            </w:pPr>
          </w:p>
        </w:tc>
        <w:tc>
          <w:tcPr>
            <w:tcW w:w="918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7590C" w:rsidRPr="004A70D2" w:rsidRDefault="0047590C" w:rsidP="0047590C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A70D2">
              <w:rPr>
                <w:b/>
                <w:bCs/>
                <w:color w:val="000000" w:themeColor="text1"/>
                <w:sz w:val="22"/>
                <w:szCs w:val="22"/>
              </w:rPr>
              <w:t>08h30 à 10h30</w:t>
            </w:r>
          </w:p>
        </w:tc>
        <w:tc>
          <w:tcPr>
            <w:tcW w:w="2484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20417" w:rsidRPr="00D93136" w:rsidRDefault="00A20417" w:rsidP="00A20417">
            <w:pPr>
              <w:bidi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93136">
              <w:rPr>
                <w:b/>
                <w:bCs/>
                <w:color w:val="000000" w:themeColor="text1"/>
                <w:sz w:val="22"/>
                <w:szCs w:val="22"/>
              </w:rPr>
              <w:t>Introduction au Droit</w:t>
            </w:r>
          </w:p>
          <w:p w:rsidR="00A20417" w:rsidRPr="004A70D2" w:rsidRDefault="00A20417" w:rsidP="00A20417">
            <w:pPr>
              <w:bidi/>
              <w:rPr>
                <w:b/>
                <w:bCs/>
                <w:sz w:val="22"/>
                <w:szCs w:val="22"/>
              </w:rPr>
            </w:pPr>
          </w:p>
          <w:p w:rsidR="0047590C" w:rsidRPr="00D93136" w:rsidRDefault="0047590C" w:rsidP="002357E0">
            <w:pPr>
              <w:bidi/>
              <w:jc w:val="center"/>
              <w:rPr>
                <w:b/>
                <w:bCs/>
                <w:color w:val="00B05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7590C" w:rsidRPr="004A70D2" w:rsidRDefault="0047590C" w:rsidP="0047590C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A70D2">
              <w:rPr>
                <w:b/>
                <w:bCs/>
                <w:color w:val="000000" w:themeColor="text1"/>
                <w:sz w:val="22"/>
                <w:szCs w:val="22"/>
              </w:rPr>
              <w:t>08h30 à 10h30</w:t>
            </w:r>
          </w:p>
        </w:tc>
        <w:tc>
          <w:tcPr>
            <w:tcW w:w="241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7590C" w:rsidRPr="004A70D2" w:rsidRDefault="0047590C" w:rsidP="0047590C">
            <w:pPr>
              <w:bidi/>
              <w:jc w:val="center"/>
              <w:rPr>
                <w:b/>
                <w:bCs/>
                <w:sz w:val="22"/>
                <w:szCs w:val="22"/>
              </w:rPr>
            </w:pPr>
          </w:p>
          <w:p w:rsidR="0047590C" w:rsidRPr="00D93136" w:rsidRDefault="0047590C" w:rsidP="0047590C">
            <w:pPr>
              <w:bidi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93136">
              <w:rPr>
                <w:b/>
                <w:bCs/>
                <w:color w:val="000000" w:themeColor="text1"/>
                <w:sz w:val="22"/>
                <w:szCs w:val="22"/>
              </w:rPr>
              <w:t>Introduction au Droit</w:t>
            </w:r>
          </w:p>
          <w:p w:rsidR="0047590C" w:rsidRPr="004A70D2" w:rsidRDefault="0047590C" w:rsidP="002357E0">
            <w:pPr>
              <w:bidi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85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7590C" w:rsidRPr="000D3FED" w:rsidRDefault="0047590C" w:rsidP="0047590C">
            <w:pPr>
              <w:bidi/>
              <w:spacing w:line="36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b/>
                <w:bCs/>
                <w:sz w:val="18"/>
                <w:szCs w:val="18"/>
              </w:rPr>
              <w:t>Vendredi 09/06/2017</w:t>
            </w:r>
          </w:p>
        </w:tc>
      </w:tr>
      <w:tr w:rsidR="0057094D" w:rsidTr="009D1C32">
        <w:trPr>
          <w:trHeight w:val="968"/>
          <w:jc w:val="center"/>
        </w:trPr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7094D" w:rsidRPr="00C27250" w:rsidRDefault="00FB3877" w:rsidP="0057094D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57094D" w:rsidRPr="00C27250">
              <w:rPr>
                <w:b/>
                <w:bCs/>
                <w:color w:val="000000" w:themeColor="text1"/>
                <w:sz w:val="20"/>
                <w:szCs w:val="20"/>
              </w:rPr>
              <w:t>1h30 à 13h30</w:t>
            </w:r>
          </w:p>
        </w:tc>
        <w:tc>
          <w:tcPr>
            <w:tcW w:w="2445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7094D" w:rsidRPr="00437B3F" w:rsidRDefault="0057094D" w:rsidP="0057094D">
            <w:pPr>
              <w:bidi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37B3F">
              <w:rPr>
                <w:color w:val="000000" w:themeColor="text1"/>
                <w:sz w:val="20"/>
                <w:szCs w:val="20"/>
              </w:rPr>
              <w:t>Introduction au Droit</w:t>
            </w:r>
          </w:p>
          <w:p w:rsidR="0057094D" w:rsidRPr="00437B3F" w:rsidRDefault="0057094D" w:rsidP="0057094D">
            <w:pPr>
              <w:bidi/>
              <w:spacing w:line="360" w:lineRule="auto"/>
              <w:ind w:firstLine="708"/>
              <w:rPr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57094D" w:rsidRPr="00A83AA6" w:rsidRDefault="0057094D" w:rsidP="0057094D">
            <w:pPr>
              <w:jc w:val="center"/>
              <w:rPr>
                <w:b/>
                <w:bCs/>
              </w:rPr>
            </w:pPr>
            <w:r w:rsidRPr="00A83AA6">
              <w:rPr>
                <w:b/>
                <w:bCs/>
                <w:sz w:val="20"/>
                <w:szCs w:val="20"/>
              </w:rPr>
              <w:t>11h30 à 13h30</w:t>
            </w:r>
          </w:p>
        </w:tc>
        <w:tc>
          <w:tcPr>
            <w:tcW w:w="2551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7094D" w:rsidRPr="00437B3F" w:rsidRDefault="0057094D" w:rsidP="0057094D">
            <w:pPr>
              <w:bidi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37B3F">
              <w:rPr>
                <w:color w:val="000000" w:themeColor="text1"/>
                <w:sz w:val="20"/>
                <w:szCs w:val="20"/>
              </w:rPr>
              <w:t>Introduction au Droit</w:t>
            </w:r>
          </w:p>
          <w:p w:rsidR="0057094D" w:rsidRPr="00437B3F" w:rsidRDefault="0057094D" w:rsidP="0057094D">
            <w:pPr>
              <w:bidi/>
              <w:spacing w:line="360" w:lineRule="auto"/>
              <w:jc w:val="center"/>
              <w:rPr>
                <w:color w:val="00B0F0"/>
                <w:sz w:val="20"/>
                <w:szCs w:val="20"/>
                <w:rtl/>
              </w:rPr>
            </w:pPr>
          </w:p>
        </w:tc>
        <w:tc>
          <w:tcPr>
            <w:tcW w:w="918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57094D" w:rsidRPr="00A83AA6" w:rsidRDefault="0057094D" w:rsidP="0057094D">
            <w:pPr>
              <w:jc w:val="center"/>
              <w:rPr>
                <w:b/>
                <w:bCs/>
              </w:rPr>
            </w:pPr>
            <w:r w:rsidRPr="00A83AA6">
              <w:rPr>
                <w:b/>
                <w:bCs/>
                <w:sz w:val="20"/>
                <w:szCs w:val="20"/>
              </w:rPr>
              <w:t>08h30 à 10h30</w:t>
            </w:r>
          </w:p>
        </w:tc>
        <w:tc>
          <w:tcPr>
            <w:tcW w:w="2484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7094D" w:rsidRPr="00437B3F" w:rsidRDefault="0057094D" w:rsidP="0057094D">
            <w:pPr>
              <w:bidi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37B3F">
              <w:rPr>
                <w:color w:val="000000" w:themeColor="text1"/>
                <w:sz w:val="20"/>
                <w:szCs w:val="20"/>
              </w:rPr>
              <w:t>Macroéconomie</w:t>
            </w:r>
          </w:p>
          <w:p w:rsidR="0057094D" w:rsidRPr="00437B3F" w:rsidRDefault="0057094D" w:rsidP="0057094D">
            <w:pPr>
              <w:bidi/>
              <w:spacing w:line="360" w:lineRule="auto"/>
              <w:ind w:firstLine="708"/>
              <w:jc w:val="center"/>
              <w:rPr>
                <w:color w:val="00B0F0"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7094D" w:rsidRPr="00C27250" w:rsidRDefault="0057094D" w:rsidP="0057094D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27250">
              <w:rPr>
                <w:b/>
                <w:bCs/>
                <w:color w:val="000000" w:themeColor="text1"/>
                <w:sz w:val="20"/>
                <w:szCs w:val="20"/>
              </w:rPr>
              <w:t>08h30 à 10h30</w:t>
            </w:r>
          </w:p>
        </w:tc>
        <w:tc>
          <w:tcPr>
            <w:tcW w:w="241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7094D" w:rsidRPr="00437B3F" w:rsidRDefault="0057094D" w:rsidP="0057094D">
            <w:pPr>
              <w:bidi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37B3F">
              <w:rPr>
                <w:color w:val="000000" w:themeColor="text1"/>
                <w:sz w:val="20"/>
                <w:szCs w:val="20"/>
              </w:rPr>
              <w:t>Macroéconomie</w:t>
            </w:r>
          </w:p>
          <w:p w:rsidR="0057094D" w:rsidRPr="00DA194C" w:rsidRDefault="0057094D" w:rsidP="0057094D">
            <w:pPr>
              <w:bidi/>
              <w:spacing w:line="360" w:lineRule="auto"/>
              <w:jc w:val="center"/>
              <w:rPr>
                <w:b/>
                <w:bCs/>
                <w:color w:val="00B0F0"/>
                <w:sz w:val="20"/>
                <w:szCs w:val="20"/>
                <w:rtl/>
              </w:rPr>
            </w:pPr>
          </w:p>
        </w:tc>
        <w:tc>
          <w:tcPr>
            <w:tcW w:w="14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7094D" w:rsidRPr="000D3FED" w:rsidRDefault="0057094D" w:rsidP="0057094D">
            <w:pPr>
              <w:bidi/>
              <w:spacing w:line="36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b/>
                <w:bCs/>
                <w:sz w:val="18"/>
                <w:szCs w:val="18"/>
              </w:rPr>
              <w:t>Samedi 10/06/2017</w:t>
            </w:r>
          </w:p>
        </w:tc>
      </w:tr>
      <w:tr w:rsidR="0047590C" w:rsidTr="00967C00">
        <w:trPr>
          <w:trHeight w:val="897"/>
          <w:jc w:val="center"/>
        </w:trPr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7590C" w:rsidRPr="004A70D2" w:rsidRDefault="0047590C" w:rsidP="0047590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A70D2">
              <w:rPr>
                <w:b/>
                <w:bCs/>
                <w:color w:val="000000" w:themeColor="text1"/>
                <w:sz w:val="22"/>
                <w:szCs w:val="22"/>
              </w:rPr>
              <w:t>11h30 à 13h30</w:t>
            </w:r>
          </w:p>
        </w:tc>
        <w:tc>
          <w:tcPr>
            <w:tcW w:w="24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7590C" w:rsidRPr="00D93136" w:rsidRDefault="0047590C" w:rsidP="0047590C">
            <w:pPr>
              <w:bidi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93136">
              <w:rPr>
                <w:b/>
                <w:bCs/>
                <w:color w:val="000000" w:themeColor="text1"/>
                <w:sz w:val="22"/>
                <w:szCs w:val="22"/>
              </w:rPr>
              <w:t>Comptabilité Financière1</w:t>
            </w:r>
          </w:p>
          <w:p w:rsidR="0047590C" w:rsidRPr="00D93136" w:rsidRDefault="0047590C" w:rsidP="0047590C">
            <w:pPr>
              <w:bidi/>
              <w:jc w:val="center"/>
              <w:rPr>
                <w:b/>
                <w:bCs/>
                <w:color w:val="00B05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7590C" w:rsidRPr="004A70D2" w:rsidRDefault="0047590C" w:rsidP="0047590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A70D2">
              <w:rPr>
                <w:b/>
                <w:bCs/>
                <w:color w:val="000000" w:themeColor="text1"/>
                <w:sz w:val="22"/>
                <w:szCs w:val="22"/>
              </w:rPr>
              <w:t>11h30 à 13h30</w:t>
            </w:r>
          </w:p>
        </w:tc>
        <w:tc>
          <w:tcPr>
            <w:tcW w:w="25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7590C" w:rsidRPr="00D93136" w:rsidRDefault="0047590C" w:rsidP="0047590C">
            <w:pPr>
              <w:bidi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93136">
              <w:rPr>
                <w:b/>
                <w:bCs/>
                <w:color w:val="000000" w:themeColor="text1"/>
                <w:sz w:val="22"/>
                <w:szCs w:val="22"/>
              </w:rPr>
              <w:t>Comptabilité Financière1</w:t>
            </w:r>
          </w:p>
          <w:p w:rsidR="0047590C" w:rsidRPr="00D93136" w:rsidRDefault="0047590C" w:rsidP="0047590C">
            <w:pPr>
              <w:bidi/>
              <w:jc w:val="center"/>
              <w:rPr>
                <w:b/>
                <w:bCs/>
                <w:color w:val="00B050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7590C" w:rsidRPr="004A70D2" w:rsidRDefault="0047590C" w:rsidP="0047590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A70D2">
              <w:rPr>
                <w:b/>
                <w:bCs/>
                <w:color w:val="000000" w:themeColor="text1"/>
                <w:sz w:val="22"/>
                <w:szCs w:val="22"/>
              </w:rPr>
              <w:t>08h30 à 10h30</w:t>
            </w:r>
          </w:p>
        </w:tc>
        <w:tc>
          <w:tcPr>
            <w:tcW w:w="24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7590C" w:rsidRPr="00D93136" w:rsidRDefault="0047590C" w:rsidP="0047590C">
            <w:pPr>
              <w:bidi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93136">
              <w:rPr>
                <w:b/>
                <w:bCs/>
                <w:color w:val="000000" w:themeColor="text1"/>
                <w:sz w:val="22"/>
                <w:szCs w:val="22"/>
              </w:rPr>
              <w:t>Comptabilité Financière1</w:t>
            </w:r>
          </w:p>
          <w:p w:rsidR="0047590C" w:rsidRPr="00D93136" w:rsidRDefault="0047590C" w:rsidP="0047590C">
            <w:pPr>
              <w:bidi/>
              <w:jc w:val="center"/>
              <w:rPr>
                <w:b/>
                <w:bCs/>
                <w:color w:val="00B05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7590C" w:rsidRPr="004A70D2" w:rsidRDefault="0047590C" w:rsidP="0047590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A70D2">
              <w:rPr>
                <w:b/>
                <w:bCs/>
                <w:color w:val="000000" w:themeColor="text1"/>
                <w:sz w:val="22"/>
                <w:szCs w:val="22"/>
              </w:rPr>
              <w:t>08h30 à 10h30</w:t>
            </w:r>
          </w:p>
        </w:tc>
        <w:tc>
          <w:tcPr>
            <w:tcW w:w="24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7590C" w:rsidRPr="00D93136" w:rsidRDefault="0047590C" w:rsidP="0047590C">
            <w:pPr>
              <w:bidi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93136">
              <w:rPr>
                <w:b/>
                <w:bCs/>
                <w:color w:val="000000" w:themeColor="text1"/>
                <w:sz w:val="22"/>
                <w:szCs w:val="22"/>
              </w:rPr>
              <w:t>Comptabilité Financière1</w:t>
            </w:r>
          </w:p>
          <w:p w:rsidR="0047590C" w:rsidRPr="00D93136" w:rsidRDefault="0047590C" w:rsidP="0047590C">
            <w:pPr>
              <w:bidi/>
              <w:jc w:val="center"/>
              <w:rPr>
                <w:b/>
                <w:bCs/>
                <w:color w:val="00B05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7590C" w:rsidRDefault="0047590C" w:rsidP="0047590C">
            <w:pPr>
              <w:bidi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Lundi 12/06/2017</w:t>
            </w:r>
          </w:p>
        </w:tc>
      </w:tr>
      <w:tr w:rsidR="002C4783" w:rsidTr="00931EF9">
        <w:trPr>
          <w:trHeight w:val="957"/>
          <w:jc w:val="center"/>
        </w:trPr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C4783" w:rsidRPr="004A70D2" w:rsidRDefault="002C4783" w:rsidP="002C4783">
            <w:pPr>
              <w:jc w:val="center"/>
              <w:rPr>
                <w:b/>
                <w:bCs/>
                <w:sz w:val="22"/>
                <w:szCs w:val="22"/>
              </w:rPr>
            </w:pPr>
            <w:r w:rsidRPr="004A70D2">
              <w:rPr>
                <w:b/>
                <w:bCs/>
                <w:sz w:val="22"/>
                <w:szCs w:val="22"/>
              </w:rPr>
              <w:t>11h30 à 13h30</w:t>
            </w:r>
          </w:p>
        </w:tc>
        <w:tc>
          <w:tcPr>
            <w:tcW w:w="24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C4783" w:rsidRPr="00D93136" w:rsidRDefault="002C4783" w:rsidP="002C4783">
            <w:pPr>
              <w:bidi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93136">
              <w:rPr>
                <w:b/>
                <w:bCs/>
                <w:color w:val="000000" w:themeColor="text1"/>
                <w:sz w:val="22"/>
                <w:szCs w:val="22"/>
              </w:rPr>
              <w:t>Principes de Gestion</w:t>
            </w:r>
          </w:p>
          <w:p w:rsidR="002C4783" w:rsidRPr="00D93136" w:rsidRDefault="002C4783" w:rsidP="002C4783">
            <w:pPr>
              <w:bidi/>
              <w:jc w:val="center"/>
              <w:rPr>
                <w:b/>
                <w:bCs/>
                <w:color w:val="00B05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C4783" w:rsidRPr="004A70D2" w:rsidRDefault="002C4783" w:rsidP="002C4783">
            <w:pPr>
              <w:jc w:val="center"/>
              <w:rPr>
                <w:b/>
                <w:bCs/>
                <w:sz w:val="22"/>
                <w:szCs w:val="22"/>
              </w:rPr>
            </w:pPr>
            <w:r w:rsidRPr="004A70D2">
              <w:rPr>
                <w:b/>
                <w:bCs/>
                <w:sz w:val="22"/>
                <w:szCs w:val="22"/>
              </w:rPr>
              <w:t>11h30 à 13h30</w:t>
            </w:r>
          </w:p>
        </w:tc>
        <w:tc>
          <w:tcPr>
            <w:tcW w:w="25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C4783" w:rsidRPr="00D93136" w:rsidRDefault="002C4783" w:rsidP="002C4783">
            <w:pPr>
              <w:bidi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93136">
              <w:rPr>
                <w:b/>
                <w:bCs/>
                <w:color w:val="000000" w:themeColor="text1"/>
                <w:sz w:val="22"/>
                <w:szCs w:val="22"/>
              </w:rPr>
              <w:t>Principes de Gestion</w:t>
            </w:r>
          </w:p>
          <w:p w:rsidR="002C4783" w:rsidRPr="00D93136" w:rsidRDefault="002C4783" w:rsidP="002C4783">
            <w:pPr>
              <w:bidi/>
              <w:jc w:val="center"/>
              <w:rPr>
                <w:b/>
                <w:bCs/>
                <w:color w:val="00B050"/>
                <w:sz w:val="22"/>
                <w:szCs w:val="22"/>
                <w:rtl/>
              </w:rPr>
            </w:pPr>
          </w:p>
        </w:tc>
        <w:tc>
          <w:tcPr>
            <w:tcW w:w="9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C4783" w:rsidRPr="004A70D2" w:rsidRDefault="002C4783" w:rsidP="002C4783">
            <w:pPr>
              <w:jc w:val="center"/>
              <w:rPr>
                <w:b/>
                <w:bCs/>
                <w:sz w:val="22"/>
                <w:szCs w:val="22"/>
              </w:rPr>
            </w:pPr>
            <w:r w:rsidRPr="004A70D2">
              <w:rPr>
                <w:b/>
                <w:bCs/>
                <w:sz w:val="22"/>
                <w:szCs w:val="22"/>
              </w:rPr>
              <w:t>08h30 à 10h30</w:t>
            </w:r>
          </w:p>
        </w:tc>
        <w:tc>
          <w:tcPr>
            <w:tcW w:w="24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20417" w:rsidRPr="00D93136" w:rsidRDefault="00A20417" w:rsidP="00A20417">
            <w:pPr>
              <w:bidi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93136">
              <w:rPr>
                <w:b/>
                <w:bCs/>
                <w:color w:val="000000" w:themeColor="text1"/>
                <w:sz w:val="22"/>
                <w:szCs w:val="22"/>
              </w:rPr>
              <w:t>Principe de Gestion 1</w:t>
            </w:r>
          </w:p>
          <w:p w:rsidR="002C4783" w:rsidRPr="004A70D2" w:rsidRDefault="002C4783" w:rsidP="00A20417">
            <w:pPr>
              <w:bidi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C4783" w:rsidRPr="004A70D2" w:rsidRDefault="002C4783" w:rsidP="002C4783">
            <w:pPr>
              <w:jc w:val="center"/>
              <w:rPr>
                <w:b/>
                <w:bCs/>
                <w:sz w:val="22"/>
                <w:szCs w:val="22"/>
              </w:rPr>
            </w:pPr>
            <w:r w:rsidRPr="004A70D2">
              <w:rPr>
                <w:b/>
                <w:bCs/>
                <w:sz w:val="22"/>
                <w:szCs w:val="22"/>
              </w:rPr>
              <w:t>08h30 à 10h30</w:t>
            </w:r>
          </w:p>
        </w:tc>
        <w:tc>
          <w:tcPr>
            <w:tcW w:w="24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C4783" w:rsidRPr="00D93136" w:rsidRDefault="002C4783" w:rsidP="002C4783">
            <w:pPr>
              <w:bidi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93136">
              <w:rPr>
                <w:b/>
                <w:bCs/>
                <w:color w:val="000000" w:themeColor="text1"/>
                <w:sz w:val="22"/>
                <w:szCs w:val="22"/>
              </w:rPr>
              <w:t>Principe de Gestion 1</w:t>
            </w:r>
          </w:p>
          <w:p w:rsidR="002C4783" w:rsidRPr="00D93136" w:rsidRDefault="002C4783" w:rsidP="002C4783">
            <w:pPr>
              <w:bidi/>
              <w:jc w:val="center"/>
              <w:rPr>
                <w:b/>
                <w:bCs/>
                <w:color w:val="00B050"/>
                <w:sz w:val="22"/>
                <w:szCs w:val="22"/>
                <w:rtl/>
              </w:rPr>
            </w:pPr>
          </w:p>
        </w:tc>
        <w:tc>
          <w:tcPr>
            <w:tcW w:w="14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C4783" w:rsidRPr="00A35F54" w:rsidRDefault="002C4783" w:rsidP="002C4783">
            <w:pPr>
              <w:bidi/>
              <w:spacing w:line="360" w:lineRule="auto"/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A35F54">
              <w:rPr>
                <w:b/>
                <w:bCs/>
                <w:color w:val="000000" w:themeColor="text1"/>
                <w:sz w:val="18"/>
                <w:szCs w:val="18"/>
              </w:rPr>
              <w:t xml:space="preserve">Mardi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13</w:t>
            </w:r>
            <w:r w:rsidRPr="00A35F54">
              <w:rPr>
                <w:b/>
                <w:bCs/>
                <w:color w:val="000000" w:themeColor="text1"/>
                <w:sz w:val="18"/>
                <w:szCs w:val="18"/>
              </w:rPr>
              <w:t>/06/201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7</w:t>
            </w:r>
          </w:p>
        </w:tc>
      </w:tr>
      <w:tr w:rsidR="00444334" w:rsidTr="00ED5992">
        <w:trPr>
          <w:trHeight w:val="1100"/>
          <w:jc w:val="center"/>
        </w:trPr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44334" w:rsidRPr="004A70D2" w:rsidRDefault="00444334" w:rsidP="00444334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A70D2">
              <w:rPr>
                <w:b/>
                <w:bCs/>
                <w:color w:val="000000" w:themeColor="text1"/>
                <w:sz w:val="22"/>
                <w:szCs w:val="22"/>
              </w:rPr>
              <w:t>11h30 à 13h30</w:t>
            </w:r>
          </w:p>
        </w:tc>
        <w:tc>
          <w:tcPr>
            <w:tcW w:w="2445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44334" w:rsidRPr="00D93136" w:rsidRDefault="00444334" w:rsidP="00444334">
            <w:pPr>
              <w:bidi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93136">
              <w:rPr>
                <w:b/>
                <w:bCs/>
                <w:color w:val="000000" w:themeColor="text1"/>
                <w:sz w:val="22"/>
                <w:szCs w:val="22"/>
              </w:rPr>
              <w:t>Mathématiques 1 : Analyse</w:t>
            </w:r>
          </w:p>
          <w:p w:rsidR="00444334" w:rsidRPr="004A70D2" w:rsidRDefault="00444334" w:rsidP="002357E0">
            <w:pPr>
              <w:bidi/>
              <w:jc w:val="center"/>
              <w:rPr>
                <w:b/>
                <w:bCs/>
                <w:color w:val="FF0000"/>
                <w:sz w:val="22"/>
                <w:szCs w:val="22"/>
                <w:rtl/>
              </w:rPr>
            </w:pPr>
          </w:p>
        </w:tc>
        <w:tc>
          <w:tcPr>
            <w:tcW w:w="993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44334" w:rsidRPr="004A70D2" w:rsidRDefault="00444334" w:rsidP="00444334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A70D2">
              <w:rPr>
                <w:b/>
                <w:bCs/>
                <w:color w:val="000000" w:themeColor="text1"/>
                <w:sz w:val="22"/>
                <w:szCs w:val="22"/>
              </w:rPr>
              <w:t>11h30 à 13h30</w:t>
            </w:r>
          </w:p>
        </w:tc>
        <w:tc>
          <w:tcPr>
            <w:tcW w:w="2551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44334" w:rsidRPr="00D93136" w:rsidRDefault="00444334" w:rsidP="00444334">
            <w:pPr>
              <w:bidi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93136">
              <w:rPr>
                <w:b/>
                <w:bCs/>
                <w:color w:val="000000" w:themeColor="text1"/>
                <w:sz w:val="22"/>
                <w:szCs w:val="22"/>
              </w:rPr>
              <w:t>Mathématiques 1 : Analyse</w:t>
            </w:r>
          </w:p>
          <w:p w:rsidR="00444334" w:rsidRPr="004A70D2" w:rsidRDefault="00444334" w:rsidP="002357E0">
            <w:pPr>
              <w:bidi/>
              <w:jc w:val="center"/>
              <w:rPr>
                <w:b/>
                <w:bCs/>
                <w:color w:val="FF0000"/>
                <w:sz w:val="22"/>
                <w:szCs w:val="22"/>
                <w:rtl/>
              </w:rPr>
            </w:pPr>
          </w:p>
        </w:tc>
        <w:tc>
          <w:tcPr>
            <w:tcW w:w="918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44334" w:rsidRPr="004A70D2" w:rsidRDefault="00444334" w:rsidP="00444334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A70D2">
              <w:rPr>
                <w:b/>
                <w:bCs/>
                <w:color w:val="000000" w:themeColor="text1"/>
                <w:sz w:val="22"/>
                <w:szCs w:val="22"/>
              </w:rPr>
              <w:t>08h30 à 10h30</w:t>
            </w:r>
          </w:p>
        </w:tc>
        <w:tc>
          <w:tcPr>
            <w:tcW w:w="2484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44334" w:rsidRPr="00D93136" w:rsidRDefault="00444334" w:rsidP="00444334">
            <w:pPr>
              <w:bidi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93136">
              <w:rPr>
                <w:b/>
                <w:bCs/>
                <w:color w:val="000000" w:themeColor="text1"/>
                <w:sz w:val="22"/>
                <w:szCs w:val="22"/>
              </w:rPr>
              <w:t>Mathématiques 1 : Analyse</w:t>
            </w:r>
          </w:p>
          <w:p w:rsidR="00444334" w:rsidRPr="004A70D2" w:rsidRDefault="00444334" w:rsidP="002357E0">
            <w:pPr>
              <w:bidi/>
              <w:jc w:val="center"/>
              <w:rPr>
                <w:b/>
                <w:bCs/>
                <w:color w:val="FF0000"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44334" w:rsidRPr="004A70D2" w:rsidRDefault="00444334" w:rsidP="00444334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A70D2">
              <w:rPr>
                <w:b/>
                <w:bCs/>
                <w:color w:val="000000" w:themeColor="text1"/>
                <w:sz w:val="22"/>
                <w:szCs w:val="22"/>
              </w:rPr>
              <w:t>08h30 à 10h30</w:t>
            </w:r>
          </w:p>
        </w:tc>
        <w:tc>
          <w:tcPr>
            <w:tcW w:w="241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44334" w:rsidRPr="00D93136" w:rsidRDefault="00444334" w:rsidP="00444334">
            <w:pPr>
              <w:bidi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93136">
              <w:rPr>
                <w:b/>
                <w:bCs/>
                <w:color w:val="000000" w:themeColor="text1"/>
                <w:sz w:val="22"/>
                <w:szCs w:val="22"/>
              </w:rPr>
              <w:t>Mathématiques 1 : Analyse</w:t>
            </w:r>
          </w:p>
          <w:p w:rsidR="00444334" w:rsidRPr="004A70D2" w:rsidRDefault="00444334" w:rsidP="002357E0">
            <w:pPr>
              <w:bidi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44334" w:rsidRPr="00A35F54" w:rsidRDefault="00444334" w:rsidP="00444334">
            <w:pPr>
              <w:bidi/>
              <w:spacing w:line="360" w:lineRule="auto"/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A35F54">
              <w:rPr>
                <w:b/>
                <w:bCs/>
                <w:color w:val="000000" w:themeColor="text1"/>
                <w:sz w:val="18"/>
                <w:szCs w:val="18"/>
              </w:rPr>
              <w:t xml:space="preserve">Mercredi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14</w:t>
            </w:r>
            <w:r w:rsidRPr="00A35F54">
              <w:rPr>
                <w:b/>
                <w:bCs/>
                <w:color w:val="000000" w:themeColor="text1"/>
                <w:sz w:val="18"/>
                <w:szCs w:val="18"/>
              </w:rPr>
              <w:t>/06/201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7</w:t>
            </w:r>
          </w:p>
        </w:tc>
      </w:tr>
    </w:tbl>
    <w:p w:rsidR="000D370F" w:rsidRDefault="000D370F" w:rsidP="000D370F">
      <w:pPr>
        <w:tabs>
          <w:tab w:val="left" w:pos="4859"/>
        </w:tabs>
        <w:bidi/>
        <w:jc w:val="right"/>
        <w:rPr>
          <w:b/>
          <w:bCs/>
          <w:sz w:val="18"/>
          <w:szCs w:val="18"/>
        </w:rPr>
      </w:pPr>
    </w:p>
    <w:p w:rsidR="005E6476" w:rsidRDefault="005E6476" w:rsidP="005E6476">
      <w:pPr>
        <w:tabs>
          <w:tab w:val="left" w:pos="4859"/>
        </w:tabs>
        <w:bidi/>
        <w:jc w:val="right"/>
        <w:rPr>
          <w:b/>
          <w:bCs/>
          <w:sz w:val="18"/>
          <w:szCs w:val="18"/>
        </w:rPr>
      </w:pPr>
    </w:p>
    <w:tbl>
      <w:tblPr>
        <w:tblStyle w:val="Grilledutableau"/>
        <w:bidiVisual/>
        <w:tblW w:w="15464" w:type="dxa"/>
        <w:jc w:val="center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2551"/>
        <w:gridCol w:w="993"/>
        <w:gridCol w:w="2551"/>
        <w:gridCol w:w="992"/>
        <w:gridCol w:w="2552"/>
        <w:gridCol w:w="850"/>
        <w:gridCol w:w="2410"/>
        <w:gridCol w:w="1582"/>
      </w:tblGrid>
      <w:tr w:rsidR="00444334" w:rsidRPr="00B42C02" w:rsidTr="00D83DA8">
        <w:trPr>
          <w:trHeight w:val="1055"/>
          <w:jc w:val="center"/>
        </w:trPr>
        <w:tc>
          <w:tcPr>
            <w:tcW w:w="983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444334" w:rsidRPr="004A70D2" w:rsidRDefault="00444334" w:rsidP="00444334">
            <w:pPr>
              <w:jc w:val="center"/>
              <w:rPr>
                <w:b/>
                <w:bCs/>
                <w:sz w:val="22"/>
                <w:szCs w:val="22"/>
              </w:rPr>
            </w:pPr>
            <w:r w:rsidRPr="004A70D2">
              <w:rPr>
                <w:b/>
                <w:bCs/>
                <w:sz w:val="22"/>
                <w:szCs w:val="22"/>
              </w:rPr>
              <w:t>11h30 à 13h30</w:t>
            </w:r>
          </w:p>
        </w:tc>
        <w:tc>
          <w:tcPr>
            <w:tcW w:w="2551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44334" w:rsidRPr="00D93136" w:rsidRDefault="00444334" w:rsidP="00444334">
            <w:pPr>
              <w:bidi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93136">
              <w:rPr>
                <w:b/>
                <w:bCs/>
                <w:color w:val="000000" w:themeColor="text1"/>
                <w:sz w:val="22"/>
                <w:szCs w:val="22"/>
              </w:rPr>
              <w:t>Principes d’Economie</w:t>
            </w:r>
          </w:p>
          <w:p w:rsidR="00444334" w:rsidRPr="004A70D2" w:rsidRDefault="00444334" w:rsidP="00444334">
            <w:pPr>
              <w:bidi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444334" w:rsidRPr="004A70D2" w:rsidRDefault="00444334" w:rsidP="002357E0">
            <w:pPr>
              <w:bidi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444334" w:rsidRPr="004A70D2" w:rsidRDefault="00444334" w:rsidP="00444334">
            <w:pPr>
              <w:jc w:val="center"/>
              <w:rPr>
                <w:b/>
                <w:bCs/>
                <w:sz w:val="22"/>
                <w:szCs w:val="22"/>
              </w:rPr>
            </w:pPr>
            <w:r w:rsidRPr="004A70D2">
              <w:rPr>
                <w:b/>
                <w:bCs/>
                <w:sz w:val="22"/>
                <w:szCs w:val="22"/>
              </w:rPr>
              <w:t>11h30 à 13h30</w:t>
            </w:r>
          </w:p>
        </w:tc>
        <w:tc>
          <w:tcPr>
            <w:tcW w:w="2551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44334" w:rsidRPr="00D93136" w:rsidRDefault="00444334" w:rsidP="00444334">
            <w:pPr>
              <w:bidi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93136">
              <w:rPr>
                <w:b/>
                <w:bCs/>
                <w:color w:val="000000" w:themeColor="text1"/>
                <w:sz w:val="22"/>
                <w:szCs w:val="22"/>
              </w:rPr>
              <w:t>Principes d’Economie</w:t>
            </w:r>
          </w:p>
          <w:p w:rsidR="00444334" w:rsidRPr="004A70D2" w:rsidRDefault="00444334" w:rsidP="00444334">
            <w:pPr>
              <w:bidi/>
              <w:jc w:val="center"/>
              <w:rPr>
                <w:b/>
                <w:bCs/>
                <w:sz w:val="22"/>
                <w:szCs w:val="22"/>
              </w:rPr>
            </w:pPr>
          </w:p>
          <w:p w:rsidR="00444334" w:rsidRPr="004A70D2" w:rsidRDefault="00444334" w:rsidP="002357E0">
            <w:pPr>
              <w:bidi/>
              <w:jc w:val="center"/>
              <w:rPr>
                <w:b/>
                <w:bCs/>
                <w:color w:val="FF0000"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444334" w:rsidRPr="004A70D2" w:rsidRDefault="00444334" w:rsidP="00444334">
            <w:pPr>
              <w:jc w:val="center"/>
              <w:rPr>
                <w:b/>
                <w:bCs/>
                <w:sz w:val="22"/>
                <w:szCs w:val="22"/>
              </w:rPr>
            </w:pPr>
            <w:r w:rsidRPr="004A70D2">
              <w:rPr>
                <w:b/>
                <w:bCs/>
                <w:sz w:val="22"/>
                <w:szCs w:val="22"/>
              </w:rPr>
              <w:t>08h30 à 10h30</w:t>
            </w:r>
          </w:p>
        </w:tc>
        <w:tc>
          <w:tcPr>
            <w:tcW w:w="255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44334" w:rsidRPr="00D93136" w:rsidRDefault="00444334" w:rsidP="00444334">
            <w:pPr>
              <w:bidi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93136">
              <w:rPr>
                <w:b/>
                <w:bCs/>
                <w:color w:val="000000" w:themeColor="text1"/>
                <w:sz w:val="22"/>
                <w:szCs w:val="22"/>
              </w:rPr>
              <w:t>Microéconomie</w:t>
            </w:r>
          </w:p>
          <w:p w:rsidR="00444334" w:rsidRPr="004A70D2" w:rsidRDefault="00444334" w:rsidP="002357E0">
            <w:pPr>
              <w:bidi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444334" w:rsidRPr="004A70D2" w:rsidRDefault="00444334" w:rsidP="00444334">
            <w:pPr>
              <w:jc w:val="center"/>
              <w:rPr>
                <w:b/>
                <w:bCs/>
                <w:sz w:val="22"/>
                <w:szCs w:val="22"/>
              </w:rPr>
            </w:pPr>
            <w:r w:rsidRPr="004A70D2">
              <w:rPr>
                <w:b/>
                <w:bCs/>
                <w:sz w:val="22"/>
                <w:szCs w:val="22"/>
              </w:rPr>
              <w:t>08h30 à 10h30</w:t>
            </w:r>
          </w:p>
        </w:tc>
        <w:tc>
          <w:tcPr>
            <w:tcW w:w="241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44334" w:rsidRPr="00D93136" w:rsidRDefault="00444334" w:rsidP="00444334">
            <w:pPr>
              <w:bidi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93136">
              <w:rPr>
                <w:b/>
                <w:bCs/>
                <w:color w:val="000000" w:themeColor="text1"/>
                <w:sz w:val="22"/>
                <w:szCs w:val="22"/>
              </w:rPr>
              <w:t>Microéconomie</w:t>
            </w:r>
          </w:p>
          <w:p w:rsidR="00444334" w:rsidRPr="004A70D2" w:rsidRDefault="00444334" w:rsidP="002357E0">
            <w:pPr>
              <w:bidi/>
              <w:jc w:val="center"/>
              <w:rPr>
                <w:b/>
                <w:bCs/>
                <w:color w:val="FF0000"/>
                <w:sz w:val="22"/>
                <w:szCs w:val="22"/>
                <w:rtl/>
              </w:rPr>
            </w:pPr>
          </w:p>
        </w:tc>
        <w:tc>
          <w:tcPr>
            <w:tcW w:w="158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444334" w:rsidRPr="00A35F54" w:rsidRDefault="00444334" w:rsidP="00444334">
            <w:pPr>
              <w:bidi/>
              <w:spacing w:line="360" w:lineRule="auto"/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A35F54">
              <w:rPr>
                <w:b/>
                <w:bCs/>
                <w:color w:val="000000" w:themeColor="text1"/>
                <w:sz w:val="18"/>
                <w:szCs w:val="18"/>
              </w:rPr>
              <w:t xml:space="preserve">Jeudi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15</w:t>
            </w:r>
            <w:r w:rsidRPr="00A35F54">
              <w:rPr>
                <w:b/>
                <w:bCs/>
                <w:color w:val="000000" w:themeColor="text1"/>
                <w:sz w:val="18"/>
                <w:szCs w:val="18"/>
              </w:rPr>
              <w:t>/06/2016</w:t>
            </w:r>
          </w:p>
        </w:tc>
      </w:tr>
      <w:tr w:rsidR="00F95AEB" w:rsidRPr="00873DA7" w:rsidTr="00D83DA8">
        <w:trPr>
          <w:trHeight w:val="1055"/>
          <w:jc w:val="center"/>
        </w:trPr>
        <w:tc>
          <w:tcPr>
            <w:tcW w:w="983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F95AEB" w:rsidRPr="00792D4E" w:rsidRDefault="00F95AEB" w:rsidP="00F95AEB">
            <w:pPr>
              <w:jc w:val="center"/>
              <w:rPr>
                <w:b/>
                <w:bCs/>
                <w:sz w:val="22"/>
                <w:szCs w:val="22"/>
              </w:rPr>
            </w:pPr>
            <w:r w:rsidRPr="00792D4E">
              <w:rPr>
                <w:b/>
                <w:bCs/>
                <w:sz w:val="22"/>
                <w:szCs w:val="22"/>
              </w:rPr>
              <w:t>11h30 à 13h30</w:t>
            </w:r>
          </w:p>
        </w:tc>
        <w:tc>
          <w:tcPr>
            <w:tcW w:w="2551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95AEB" w:rsidRPr="00792D4E" w:rsidRDefault="00F95AEB" w:rsidP="00F95AEB">
            <w:pPr>
              <w:bidi/>
              <w:spacing w:line="36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92D4E">
              <w:rPr>
                <w:b/>
                <w:bCs/>
                <w:color w:val="000000" w:themeColor="text1"/>
                <w:sz w:val="22"/>
                <w:szCs w:val="22"/>
              </w:rPr>
              <w:t>Macroéconomie1</w:t>
            </w:r>
          </w:p>
          <w:p w:rsidR="00F95AEB" w:rsidRPr="00792D4E" w:rsidRDefault="00F95AEB" w:rsidP="00F95AEB">
            <w:pPr>
              <w:bidi/>
              <w:spacing w:line="360" w:lineRule="auto"/>
              <w:jc w:val="center"/>
              <w:rPr>
                <w:b/>
                <w:bCs/>
                <w:color w:val="00B0F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F95AEB" w:rsidRPr="00792D4E" w:rsidRDefault="00F95AEB" w:rsidP="00F95AEB">
            <w:pPr>
              <w:jc w:val="center"/>
              <w:rPr>
                <w:b/>
                <w:bCs/>
                <w:sz w:val="22"/>
                <w:szCs w:val="22"/>
              </w:rPr>
            </w:pPr>
            <w:r w:rsidRPr="00792D4E">
              <w:rPr>
                <w:b/>
                <w:bCs/>
                <w:sz w:val="22"/>
                <w:szCs w:val="22"/>
              </w:rPr>
              <w:t>11h30 à 13h30</w:t>
            </w:r>
          </w:p>
        </w:tc>
        <w:tc>
          <w:tcPr>
            <w:tcW w:w="2551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95AEB" w:rsidRPr="00792D4E" w:rsidRDefault="00F95AEB" w:rsidP="00F95AEB">
            <w:pPr>
              <w:bidi/>
              <w:spacing w:line="36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92D4E">
              <w:rPr>
                <w:b/>
                <w:bCs/>
                <w:color w:val="000000" w:themeColor="text1"/>
                <w:sz w:val="22"/>
                <w:szCs w:val="22"/>
              </w:rPr>
              <w:t>Macroéconomie1</w:t>
            </w:r>
          </w:p>
          <w:p w:rsidR="00F95AEB" w:rsidRPr="00792D4E" w:rsidRDefault="00F95AEB" w:rsidP="00F95AEB">
            <w:pPr>
              <w:bidi/>
              <w:spacing w:line="360" w:lineRule="auto"/>
              <w:jc w:val="center"/>
              <w:rPr>
                <w:b/>
                <w:bCs/>
                <w:color w:val="00B0F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F95AEB" w:rsidRPr="00792D4E" w:rsidRDefault="00F95AEB" w:rsidP="00F95AEB">
            <w:pPr>
              <w:jc w:val="center"/>
              <w:rPr>
                <w:b/>
                <w:bCs/>
                <w:sz w:val="22"/>
                <w:szCs w:val="22"/>
              </w:rPr>
            </w:pPr>
            <w:r w:rsidRPr="00792D4E">
              <w:rPr>
                <w:b/>
                <w:bCs/>
                <w:sz w:val="22"/>
                <w:szCs w:val="22"/>
              </w:rPr>
              <w:t xml:space="preserve">08h30 à 10h30   </w:t>
            </w:r>
          </w:p>
        </w:tc>
        <w:tc>
          <w:tcPr>
            <w:tcW w:w="255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95AEB" w:rsidRPr="00792D4E" w:rsidRDefault="00F95AEB" w:rsidP="00F95AEB">
            <w:pPr>
              <w:bidi/>
              <w:spacing w:line="36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92D4E">
              <w:rPr>
                <w:b/>
                <w:bCs/>
                <w:color w:val="000000" w:themeColor="text1"/>
                <w:sz w:val="22"/>
                <w:szCs w:val="22"/>
              </w:rPr>
              <w:t>Principes de gestion2</w:t>
            </w:r>
          </w:p>
          <w:p w:rsidR="00F95AEB" w:rsidRPr="00792D4E" w:rsidRDefault="00F95AEB" w:rsidP="00F95AEB">
            <w:pPr>
              <w:bidi/>
              <w:spacing w:line="360" w:lineRule="auto"/>
              <w:jc w:val="center"/>
              <w:rPr>
                <w:b/>
                <w:bCs/>
                <w:color w:val="00B0F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F95AEB" w:rsidRPr="00792D4E" w:rsidRDefault="00F95AEB" w:rsidP="00F95AEB">
            <w:pPr>
              <w:jc w:val="center"/>
              <w:rPr>
                <w:b/>
                <w:bCs/>
                <w:sz w:val="22"/>
                <w:szCs w:val="22"/>
              </w:rPr>
            </w:pPr>
            <w:r w:rsidRPr="00792D4E">
              <w:rPr>
                <w:b/>
                <w:bCs/>
                <w:sz w:val="22"/>
                <w:szCs w:val="22"/>
              </w:rPr>
              <w:t>08h30 à 10h30</w:t>
            </w:r>
          </w:p>
        </w:tc>
        <w:tc>
          <w:tcPr>
            <w:tcW w:w="241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95AEB" w:rsidRPr="00792D4E" w:rsidRDefault="00F95AEB" w:rsidP="00F95AEB">
            <w:pPr>
              <w:bidi/>
              <w:spacing w:line="36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92D4E">
              <w:rPr>
                <w:b/>
                <w:bCs/>
                <w:color w:val="000000" w:themeColor="text1"/>
                <w:sz w:val="22"/>
                <w:szCs w:val="22"/>
              </w:rPr>
              <w:t>Principes de gestion2</w:t>
            </w:r>
          </w:p>
          <w:p w:rsidR="00F95AEB" w:rsidRPr="00792D4E" w:rsidRDefault="00F95AEB" w:rsidP="00F95AEB">
            <w:pPr>
              <w:bidi/>
              <w:spacing w:line="360" w:lineRule="auto"/>
              <w:jc w:val="center"/>
              <w:rPr>
                <w:b/>
                <w:bCs/>
                <w:color w:val="00B0F0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F95AEB" w:rsidRPr="00A35F54" w:rsidRDefault="00F95AEB" w:rsidP="00F95AEB">
            <w:pPr>
              <w:bidi/>
              <w:spacing w:line="360" w:lineRule="auto"/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A35F54">
              <w:rPr>
                <w:b/>
                <w:bCs/>
                <w:color w:val="000000" w:themeColor="text1"/>
                <w:sz w:val="18"/>
                <w:szCs w:val="18"/>
              </w:rPr>
              <w:t xml:space="preserve">Vendredi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16</w:t>
            </w:r>
            <w:r w:rsidRPr="00A35F54">
              <w:rPr>
                <w:b/>
                <w:bCs/>
                <w:color w:val="000000" w:themeColor="text1"/>
                <w:sz w:val="18"/>
                <w:szCs w:val="18"/>
              </w:rPr>
              <w:t>/06/201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7</w:t>
            </w:r>
          </w:p>
        </w:tc>
      </w:tr>
      <w:tr w:rsidR="00C83DFA" w:rsidRPr="00873DA7" w:rsidTr="00D83DA8">
        <w:trPr>
          <w:trHeight w:val="1055"/>
          <w:jc w:val="center"/>
        </w:trPr>
        <w:tc>
          <w:tcPr>
            <w:tcW w:w="983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83DFA" w:rsidRPr="00792D4E" w:rsidRDefault="00C83DFA" w:rsidP="00C83DFA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92D4E">
              <w:rPr>
                <w:b/>
                <w:bCs/>
                <w:color w:val="000000" w:themeColor="text1"/>
                <w:sz w:val="22"/>
                <w:szCs w:val="22"/>
              </w:rPr>
              <w:t>11h30 à 13h30</w:t>
            </w:r>
          </w:p>
        </w:tc>
        <w:tc>
          <w:tcPr>
            <w:tcW w:w="2551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83DFA" w:rsidRPr="00792D4E" w:rsidRDefault="00C83DFA" w:rsidP="00C83DFA">
            <w:pPr>
              <w:bidi/>
              <w:spacing w:line="36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92D4E">
              <w:rPr>
                <w:b/>
                <w:bCs/>
                <w:color w:val="000000" w:themeColor="text1"/>
                <w:sz w:val="22"/>
                <w:szCs w:val="22"/>
              </w:rPr>
              <w:t>Microéconomique1</w:t>
            </w:r>
          </w:p>
          <w:p w:rsidR="00C83DFA" w:rsidRPr="00792D4E" w:rsidRDefault="00C83DFA" w:rsidP="00C83DFA">
            <w:pPr>
              <w:bidi/>
              <w:spacing w:line="360" w:lineRule="auto"/>
              <w:jc w:val="center"/>
              <w:rPr>
                <w:b/>
                <w:bCs/>
                <w:color w:val="00B0F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C83DFA" w:rsidRPr="00792D4E" w:rsidRDefault="00C83DFA" w:rsidP="00C83DFA">
            <w:pPr>
              <w:jc w:val="center"/>
              <w:rPr>
                <w:b/>
                <w:bCs/>
                <w:sz w:val="22"/>
                <w:szCs w:val="22"/>
              </w:rPr>
            </w:pPr>
            <w:r w:rsidRPr="00792D4E">
              <w:rPr>
                <w:b/>
                <w:bCs/>
                <w:sz w:val="22"/>
                <w:szCs w:val="22"/>
              </w:rPr>
              <w:t>11h30 à 13h30</w:t>
            </w:r>
          </w:p>
        </w:tc>
        <w:tc>
          <w:tcPr>
            <w:tcW w:w="2551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83DFA" w:rsidRPr="00792D4E" w:rsidRDefault="00C83DFA" w:rsidP="00C83DFA">
            <w:pPr>
              <w:bidi/>
              <w:spacing w:line="36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92D4E">
              <w:rPr>
                <w:b/>
                <w:bCs/>
                <w:color w:val="000000" w:themeColor="text1"/>
                <w:sz w:val="22"/>
                <w:szCs w:val="22"/>
              </w:rPr>
              <w:t>Microéconomique1</w:t>
            </w:r>
          </w:p>
          <w:p w:rsidR="00C83DFA" w:rsidRPr="00792D4E" w:rsidRDefault="00C83DFA" w:rsidP="00C83DFA">
            <w:pPr>
              <w:bidi/>
              <w:spacing w:line="360" w:lineRule="auto"/>
              <w:jc w:val="center"/>
              <w:rPr>
                <w:b/>
                <w:bCs/>
                <w:color w:val="00B0F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C83DFA" w:rsidRPr="00792D4E" w:rsidRDefault="00C83DFA" w:rsidP="00C83DFA">
            <w:pPr>
              <w:jc w:val="center"/>
              <w:rPr>
                <w:b/>
                <w:bCs/>
                <w:sz w:val="22"/>
                <w:szCs w:val="22"/>
              </w:rPr>
            </w:pPr>
            <w:r w:rsidRPr="00792D4E">
              <w:rPr>
                <w:b/>
                <w:bCs/>
                <w:sz w:val="22"/>
                <w:szCs w:val="22"/>
              </w:rPr>
              <w:t>08h30 à 10h30</w:t>
            </w:r>
          </w:p>
        </w:tc>
        <w:tc>
          <w:tcPr>
            <w:tcW w:w="255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83DFA" w:rsidRPr="00792D4E" w:rsidRDefault="00C83DFA" w:rsidP="00C83DFA">
            <w:pPr>
              <w:bidi/>
              <w:spacing w:line="36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92D4E">
              <w:rPr>
                <w:b/>
                <w:bCs/>
                <w:color w:val="000000" w:themeColor="text1"/>
                <w:sz w:val="22"/>
                <w:szCs w:val="22"/>
              </w:rPr>
              <w:t>Comptabilité financiere2</w:t>
            </w:r>
          </w:p>
          <w:p w:rsidR="00C83DFA" w:rsidRPr="00792D4E" w:rsidRDefault="00C83DFA" w:rsidP="00C83DFA">
            <w:pPr>
              <w:bidi/>
              <w:spacing w:line="360" w:lineRule="auto"/>
              <w:jc w:val="center"/>
              <w:rPr>
                <w:b/>
                <w:bCs/>
                <w:color w:val="00B0F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83DFA" w:rsidRPr="00792D4E" w:rsidRDefault="00C83DFA" w:rsidP="00C83DFA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92D4E">
              <w:rPr>
                <w:b/>
                <w:bCs/>
                <w:color w:val="000000" w:themeColor="text1"/>
                <w:sz w:val="22"/>
                <w:szCs w:val="22"/>
              </w:rPr>
              <w:t>08h30 à 10h30</w:t>
            </w:r>
          </w:p>
        </w:tc>
        <w:tc>
          <w:tcPr>
            <w:tcW w:w="241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83DFA" w:rsidRPr="00792D4E" w:rsidRDefault="00C83DFA" w:rsidP="00C83DFA">
            <w:pPr>
              <w:bidi/>
              <w:spacing w:line="36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92D4E">
              <w:rPr>
                <w:b/>
                <w:bCs/>
                <w:color w:val="000000" w:themeColor="text1"/>
                <w:sz w:val="22"/>
                <w:szCs w:val="22"/>
              </w:rPr>
              <w:t>Comptabilité financiere2</w:t>
            </w:r>
          </w:p>
          <w:p w:rsidR="00C83DFA" w:rsidRPr="00792D4E" w:rsidRDefault="00C83DFA" w:rsidP="00C83DFA">
            <w:pPr>
              <w:bidi/>
              <w:spacing w:line="360" w:lineRule="auto"/>
              <w:jc w:val="center"/>
              <w:rPr>
                <w:b/>
                <w:bCs/>
                <w:color w:val="00B0F0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C83DFA" w:rsidRPr="00A35F54" w:rsidRDefault="00C83DFA" w:rsidP="00C83DFA">
            <w:pPr>
              <w:bidi/>
              <w:spacing w:line="360" w:lineRule="auto"/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A35F54">
              <w:rPr>
                <w:b/>
                <w:bCs/>
                <w:color w:val="000000" w:themeColor="text1"/>
                <w:sz w:val="18"/>
                <w:szCs w:val="18"/>
              </w:rPr>
              <w:t xml:space="preserve">Samedi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17</w:t>
            </w:r>
            <w:r w:rsidRPr="00A35F54">
              <w:rPr>
                <w:b/>
                <w:bCs/>
                <w:color w:val="000000" w:themeColor="text1"/>
                <w:sz w:val="18"/>
                <w:szCs w:val="18"/>
              </w:rPr>
              <w:t>/06/201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7</w:t>
            </w:r>
          </w:p>
        </w:tc>
      </w:tr>
      <w:tr w:rsidR="00C83DFA" w:rsidRPr="00873DA7" w:rsidTr="00D83DA8">
        <w:trPr>
          <w:trHeight w:val="1055"/>
          <w:jc w:val="center"/>
        </w:trPr>
        <w:tc>
          <w:tcPr>
            <w:tcW w:w="983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C83DFA" w:rsidRPr="00792D4E" w:rsidRDefault="00C83DFA" w:rsidP="00C83DFA">
            <w:pPr>
              <w:jc w:val="center"/>
              <w:rPr>
                <w:b/>
                <w:bCs/>
                <w:sz w:val="22"/>
                <w:szCs w:val="22"/>
              </w:rPr>
            </w:pPr>
            <w:r w:rsidRPr="00792D4E">
              <w:rPr>
                <w:b/>
                <w:bCs/>
                <w:sz w:val="22"/>
                <w:szCs w:val="22"/>
              </w:rPr>
              <w:t>11h30 à 13h30</w:t>
            </w:r>
          </w:p>
        </w:tc>
        <w:tc>
          <w:tcPr>
            <w:tcW w:w="2551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83DFA" w:rsidRPr="00792D4E" w:rsidRDefault="00C83DFA" w:rsidP="00C83DFA">
            <w:pPr>
              <w:bidi/>
              <w:spacing w:line="36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92D4E">
              <w:rPr>
                <w:b/>
                <w:bCs/>
                <w:color w:val="000000" w:themeColor="text1"/>
                <w:sz w:val="22"/>
                <w:szCs w:val="22"/>
              </w:rPr>
              <w:t>Statistiques descriptives et probabilités</w:t>
            </w:r>
          </w:p>
          <w:p w:rsidR="00C83DFA" w:rsidRPr="00792D4E" w:rsidRDefault="00C83DFA" w:rsidP="00C83DFA">
            <w:pPr>
              <w:bidi/>
              <w:spacing w:line="36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C83DFA" w:rsidRPr="00792D4E" w:rsidRDefault="00C83DFA" w:rsidP="00C83DFA">
            <w:pPr>
              <w:jc w:val="center"/>
              <w:rPr>
                <w:b/>
                <w:bCs/>
                <w:sz w:val="22"/>
                <w:szCs w:val="22"/>
              </w:rPr>
            </w:pPr>
            <w:r w:rsidRPr="00792D4E">
              <w:rPr>
                <w:b/>
                <w:bCs/>
                <w:sz w:val="22"/>
                <w:szCs w:val="22"/>
              </w:rPr>
              <w:t>11h30 à 13h30</w:t>
            </w:r>
          </w:p>
        </w:tc>
        <w:tc>
          <w:tcPr>
            <w:tcW w:w="2551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83DFA" w:rsidRPr="00792D4E" w:rsidRDefault="00C83DFA" w:rsidP="00C83DFA">
            <w:pPr>
              <w:bidi/>
              <w:spacing w:line="36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92D4E">
              <w:rPr>
                <w:b/>
                <w:bCs/>
                <w:color w:val="000000" w:themeColor="text1"/>
                <w:sz w:val="22"/>
                <w:szCs w:val="22"/>
              </w:rPr>
              <w:t>Statistiques descriptives et probabilités</w:t>
            </w:r>
          </w:p>
          <w:p w:rsidR="00C83DFA" w:rsidRPr="00792D4E" w:rsidRDefault="00C83DFA" w:rsidP="00C83DFA">
            <w:pPr>
              <w:bidi/>
              <w:spacing w:line="360" w:lineRule="auto"/>
              <w:jc w:val="center"/>
              <w:rPr>
                <w:b/>
                <w:bCs/>
                <w:color w:val="00B0F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C83DFA" w:rsidRPr="00792D4E" w:rsidRDefault="00C83DFA" w:rsidP="00C83DFA">
            <w:pPr>
              <w:jc w:val="center"/>
              <w:rPr>
                <w:b/>
                <w:bCs/>
                <w:sz w:val="22"/>
                <w:szCs w:val="22"/>
              </w:rPr>
            </w:pPr>
            <w:r w:rsidRPr="00792D4E">
              <w:rPr>
                <w:b/>
                <w:bCs/>
                <w:sz w:val="22"/>
                <w:szCs w:val="22"/>
              </w:rPr>
              <w:t>08h30 à 10h30</w:t>
            </w:r>
          </w:p>
        </w:tc>
        <w:tc>
          <w:tcPr>
            <w:tcW w:w="255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83DFA" w:rsidRPr="00792D4E" w:rsidRDefault="00C83DFA" w:rsidP="00C83DFA">
            <w:pPr>
              <w:bidi/>
              <w:spacing w:line="36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92D4E">
              <w:rPr>
                <w:b/>
                <w:bCs/>
                <w:color w:val="000000" w:themeColor="text1"/>
                <w:sz w:val="22"/>
                <w:szCs w:val="22"/>
              </w:rPr>
              <w:t>Statistiques descriptives et probabilités</w:t>
            </w:r>
          </w:p>
          <w:p w:rsidR="00C83DFA" w:rsidRPr="00792D4E" w:rsidRDefault="00C83DFA" w:rsidP="00C83DFA">
            <w:pPr>
              <w:bidi/>
              <w:spacing w:line="360" w:lineRule="auto"/>
              <w:jc w:val="center"/>
              <w:rPr>
                <w:b/>
                <w:bCs/>
                <w:color w:val="00B0F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C83DFA" w:rsidRPr="00792D4E" w:rsidRDefault="00C83DFA" w:rsidP="00C83DFA">
            <w:pPr>
              <w:jc w:val="center"/>
              <w:rPr>
                <w:b/>
                <w:bCs/>
                <w:sz w:val="22"/>
                <w:szCs w:val="22"/>
              </w:rPr>
            </w:pPr>
            <w:r w:rsidRPr="00792D4E">
              <w:rPr>
                <w:b/>
                <w:bCs/>
                <w:sz w:val="22"/>
                <w:szCs w:val="22"/>
              </w:rPr>
              <w:t>08h30 à 10h30</w:t>
            </w:r>
          </w:p>
        </w:tc>
        <w:tc>
          <w:tcPr>
            <w:tcW w:w="241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83DFA" w:rsidRPr="00792D4E" w:rsidRDefault="00C83DFA" w:rsidP="00C83DFA">
            <w:pPr>
              <w:bidi/>
              <w:spacing w:line="36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92D4E">
              <w:rPr>
                <w:b/>
                <w:bCs/>
                <w:color w:val="000000" w:themeColor="text1"/>
                <w:sz w:val="22"/>
                <w:szCs w:val="22"/>
              </w:rPr>
              <w:t>Statistiques descriptives et probabilités</w:t>
            </w:r>
          </w:p>
          <w:p w:rsidR="00C83DFA" w:rsidRPr="00792D4E" w:rsidRDefault="00C83DFA" w:rsidP="00C83DFA">
            <w:pPr>
              <w:bidi/>
              <w:spacing w:line="360" w:lineRule="auto"/>
              <w:jc w:val="center"/>
              <w:rPr>
                <w:b/>
                <w:bCs/>
                <w:color w:val="00B0F0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C83DFA" w:rsidRDefault="00C83DFA" w:rsidP="00C83DFA">
            <w:pPr>
              <w:bidi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Lundi 19/06/2017</w:t>
            </w:r>
          </w:p>
        </w:tc>
      </w:tr>
      <w:tr w:rsidR="001A7B1A" w:rsidRPr="00873DA7" w:rsidTr="00D83DA8">
        <w:trPr>
          <w:trHeight w:val="1055"/>
          <w:jc w:val="center"/>
        </w:trPr>
        <w:tc>
          <w:tcPr>
            <w:tcW w:w="98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A7B1A" w:rsidRPr="00792D4E" w:rsidRDefault="001A7B1A" w:rsidP="001A7B1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92D4E">
              <w:rPr>
                <w:b/>
                <w:bCs/>
                <w:sz w:val="22"/>
                <w:szCs w:val="22"/>
              </w:rPr>
              <w:t>11h30 à 13h30</w:t>
            </w:r>
          </w:p>
        </w:tc>
        <w:tc>
          <w:tcPr>
            <w:tcW w:w="25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A7B1A" w:rsidRPr="00792D4E" w:rsidRDefault="001A7B1A" w:rsidP="001A7B1A">
            <w:pPr>
              <w:bidi/>
              <w:spacing w:line="36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92D4E">
              <w:rPr>
                <w:b/>
                <w:bCs/>
                <w:color w:val="000000" w:themeColor="text1"/>
                <w:sz w:val="22"/>
                <w:szCs w:val="22"/>
              </w:rPr>
              <w:t>Mathématiques2</w:t>
            </w:r>
          </w:p>
          <w:p w:rsidR="001A7B1A" w:rsidRPr="00792D4E" w:rsidRDefault="001A7B1A" w:rsidP="001A7B1A">
            <w:pPr>
              <w:bidi/>
              <w:spacing w:line="360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99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A7B1A" w:rsidRPr="00792D4E" w:rsidRDefault="001A7B1A" w:rsidP="001A7B1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92D4E">
              <w:rPr>
                <w:b/>
                <w:bCs/>
                <w:sz w:val="22"/>
                <w:szCs w:val="22"/>
              </w:rPr>
              <w:t>11h30 à 13h30</w:t>
            </w:r>
          </w:p>
        </w:tc>
        <w:tc>
          <w:tcPr>
            <w:tcW w:w="25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A7B1A" w:rsidRPr="00792D4E" w:rsidRDefault="001A7B1A" w:rsidP="001A7B1A">
            <w:pPr>
              <w:bidi/>
              <w:spacing w:line="36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92D4E">
              <w:rPr>
                <w:b/>
                <w:bCs/>
                <w:color w:val="000000" w:themeColor="text1"/>
                <w:sz w:val="22"/>
                <w:szCs w:val="22"/>
              </w:rPr>
              <w:t>Mathématiques2</w:t>
            </w:r>
          </w:p>
          <w:p w:rsidR="001A7B1A" w:rsidRPr="00792D4E" w:rsidRDefault="001A7B1A" w:rsidP="001A7B1A">
            <w:pPr>
              <w:bidi/>
              <w:spacing w:line="360" w:lineRule="auto"/>
              <w:jc w:val="center"/>
              <w:rPr>
                <w:b/>
                <w:bCs/>
                <w:color w:val="00B0F0"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A7B1A" w:rsidRPr="00792D4E" w:rsidRDefault="001A7B1A" w:rsidP="001A7B1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1A7B1A" w:rsidRPr="00792D4E" w:rsidRDefault="00FB3877" w:rsidP="001A7B1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92D4E">
              <w:rPr>
                <w:b/>
                <w:bCs/>
                <w:color w:val="000000" w:themeColor="text1"/>
                <w:sz w:val="22"/>
                <w:szCs w:val="22"/>
              </w:rPr>
              <w:t>08h30 à 10h30</w:t>
            </w:r>
            <w:r w:rsidR="001A7B1A" w:rsidRPr="00792D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A7B1A" w:rsidRPr="00792D4E" w:rsidRDefault="001A7B1A" w:rsidP="001A7B1A">
            <w:pPr>
              <w:bidi/>
              <w:spacing w:line="36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92D4E">
              <w:rPr>
                <w:b/>
                <w:bCs/>
                <w:color w:val="000000" w:themeColor="text1"/>
                <w:sz w:val="22"/>
                <w:szCs w:val="22"/>
              </w:rPr>
              <w:t>Mathématiques2</w:t>
            </w:r>
          </w:p>
          <w:p w:rsidR="001A7B1A" w:rsidRPr="00792D4E" w:rsidRDefault="001A7B1A" w:rsidP="00792D4E">
            <w:pPr>
              <w:bidi/>
              <w:spacing w:line="360" w:lineRule="auto"/>
              <w:ind w:firstLine="708"/>
              <w:jc w:val="center"/>
              <w:rPr>
                <w:b/>
                <w:bCs/>
                <w:color w:val="00B0F0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A7B1A" w:rsidRPr="00792D4E" w:rsidRDefault="001A7B1A" w:rsidP="001A7B1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92D4E">
              <w:rPr>
                <w:b/>
                <w:bCs/>
                <w:color w:val="000000" w:themeColor="text1"/>
                <w:sz w:val="22"/>
                <w:szCs w:val="22"/>
              </w:rPr>
              <w:t>08h30 à 10h30</w:t>
            </w:r>
          </w:p>
        </w:tc>
        <w:tc>
          <w:tcPr>
            <w:tcW w:w="24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A7B1A" w:rsidRPr="00792D4E" w:rsidRDefault="001A7B1A" w:rsidP="001A7B1A">
            <w:pPr>
              <w:bidi/>
              <w:spacing w:line="36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92D4E">
              <w:rPr>
                <w:b/>
                <w:bCs/>
                <w:color w:val="000000" w:themeColor="text1"/>
                <w:sz w:val="22"/>
                <w:szCs w:val="22"/>
              </w:rPr>
              <w:t>Mathématiques2</w:t>
            </w:r>
          </w:p>
          <w:p w:rsidR="001A7B1A" w:rsidRPr="00792D4E" w:rsidRDefault="001A7B1A" w:rsidP="001A7B1A">
            <w:pPr>
              <w:bidi/>
              <w:spacing w:line="360" w:lineRule="auto"/>
              <w:jc w:val="center"/>
              <w:rPr>
                <w:b/>
                <w:bCs/>
                <w:color w:val="00B0F0"/>
                <w:sz w:val="22"/>
                <w:szCs w:val="22"/>
                <w:rtl/>
              </w:rPr>
            </w:pPr>
            <w:bookmarkStart w:id="0" w:name="_GoBack"/>
            <w:bookmarkEnd w:id="0"/>
          </w:p>
        </w:tc>
        <w:tc>
          <w:tcPr>
            <w:tcW w:w="158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1A7B1A" w:rsidRPr="00A35F54" w:rsidRDefault="001A7B1A" w:rsidP="001A7B1A">
            <w:pPr>
              <w:bidi/>
              <w:spacing w:line="360" w:lineRule="auto"/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A35F54">
              <w:rPr>
                <w:b/>
                <w:bCs/>
                <w:color w:val="000000" w:themeColor="text1"/>
                <w:sz w:val="18"/>
                <w:szCs w:val="18"/>
              </w:rPr>
              <w:t xml:space="preserve">Mardi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20</w:t>
            </w:r>
            <w:r w:rsidRPr="00A35F54">
              <w:rPr>
                <w:b/>
                <w:bCs/>
                <w:color w:val="000000" w:themeColor="text1"/>
                <w:sz w:val="18"/>
                <w:szCs w:val="18"/>
              </w:rPr>
              <w:t>/06/201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7</w:t>
            </w:r>
          </w:p>
        </w:tc>
      </w:tr>
    </w:tbl>
    <w:p w:rsidR="00420132" w:rsidRDefault="00420132" w:rsidP="00420132">
      <w:pPr>
        <w:tabs>
          <w:tab w:val="left" w:pos="4859"/>
        </w:tabs>
        <w:bidi/>
        <w:jc w:val="right"/>
        <w:rPr>
          <w:b/>
          <w:bCs/>
          <w:sz w:val="18"/>
          <w:szCs w:val="18"/>
        </w:rPr>
      </w:pPr>
    </w:p>
    <w:p w:rsidR="00CB40F1" w:rsidRDefault="00CB40F1" w:rsidP="00CB40F1">
      <w:pPr>
        <w:tabs>
          <w:tab w:val="left" w:pos="4859"/>
        </w:tabs>
        <w:bidi/>
        <w:jc w:val="right"/>
        <w:rPr>
          <w:b/>
          <w:bCs/>
          <w:sz w:val="18"/>
          <w:szCs w:val="18"/>
        </w:rPr>
      </w:pPr>
    </w:p>
    <w:sectPr w:rsidR="00CB40F1" w:rsidSect="00CF0971">
      <w:pgSz w:w="16838" w:h="11906" w:orient="landscape"/>
      <w:pgMar w:top="510" w:right="1418" w:bottom="346" w:left="1418" w:header="709" w:footer="34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39A" w:rsidRDefault="007F239A" w:rsidP="00622C02">
      <w:r>
        <w:separator/>
      </w:r>
    </w:p>
  </w:endnote>
  <w:endnote w:type="continuationSeparator" w:id="0">
    <w:p w:rsidR="007F239A" w:rsidRDefault="007F239A" w:rsidP="00622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39A" w:rsidRDefault="007F239A" w:rsidP="00622C02">
      <w:r>
        <w:separator/>
      </w:r>
    </w:p>
  </w:footnote>
  <w:footnote w:type="continuationSeparator" w:id="0">
    <w:p w:rsidR="007F239A" w:rsidRDefault="007F239A" w:rsidP="00622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405F"/>
    <w:rsid w:val="000105A3"/>
    <w:rsid w:val="00011465"/>
    <w:rsid w:val="000221CE"/>
    <w:rsid w:val="000308A9"/>
    <w:rsid w:val="000340F9"/>
    <w:rsid w:val="00034200"/>
    <w:rsid w:val="0003557D"/>
    <w:rsid w:val="00041BAE"/>
    <w:rsid w:val="0004597A"/>
    <w:rsid w:val="000661F9"/>
    <w:rsid w:val="00074229"/>
    <w:rsid w:val="000746A0"/>
    <w:rsid w:val="00084B3E"/>
    <w:rsid w:val="000A1ED6"/>
    <w:rsid w:val="000A5597"/>
    <w:rsid w:val="000A6242"/>
    <w:rsid w:val="000B073E"/>
    <w:rsid w:val="000B0BE1"/>
    <w:rsid w:val="000B288F"/>
    <w:rsid w:val="000B2D1E"/>
    <w:rsid w:val="000B4488"/>
    <w:rsid w:val="000B70AF"/>
    <w:rsid w:val="000B7861"/>
    <w:rsid w:val="000C1B07"/>
    <w:rsid w:val="000C27E4"/>
    <w:rsid w:val="000C3C95"/>
    <w:rsid w:val="000D370F"/>
    <w:rsid w:val="000E0A4A"/>
    <w:rsid w:val="000F70E1"/>
    <w:rsid w:val="00103955"/>
    <w:rsid w:val="00104D55"/>
    <w:rsid w:val="00115240"/>
    <w:rsid w:val="0011564F"/>
    <w:rsid w:val="001158E3"/>
    <w:rsid w:val="00120871"/>
    <w:rsid w:val="001228E2"/>
    <w:rsid w:val="001250F2"/>
    <w:rsid w:val="00127064"/>
    <w:rsid w:val="001461CA"/>
    <w:rsid w:val="00146E2D"/>
    <w:rsid w:val="00155D09"/>
    <w:rsid w:val="001646CD"/>
    <w:rsid w:val="00171E40"/>
    <w:rsid w:val="00172558"/>
    <w:rsid w:val="0017351B"/>
    <w:rsid w:val="00177894"/>
    <w:rsid w:val="00177EDB"/>
    <w:rsid w:val="0018266C"/>
    <w:rsid w:val="001873F1"/>
    <w:rsid w:val="001913B1"/>
    <w:rsid w:val="001936C6"/>
    <w:rsid w:val="00195DB6"/>
    <w:rsid w:val="001A2392"/>
    <w:rsid w:val="001A6DA9"/>
    <w:rsid w:val="001A7B1A"/>
    <w:rsid w:val="001B0BB5"/>
    <w:rsid w:val="001B1D4C"/>
    <w:rsid w:val="001B5108"/>
    <w:rsid w:val="001B5450"/>
    <w:rsid w:val="001D7949"/>
    <w:rsid w:val="001E4C7A"/>
    <w:rsid w:val="001E5964"/>
    <w:rsid w:val="001E691E"/>
    <w:rsid w:val="001F0735"/>
    <w:rsid w:val="001F7DA3"/>
    <w:rsid w:val="002009F1"/>
    <w:rsid w:val="002011BF"/>
    <w:rsid w:val="002056B2"/>
    <w:rsid w:val="00214B5D"/>
    <w:rsid w:val="00215242"/>
    <w:rsid w:val="002223D7"/>
    <w:rsid w:val="0022656B"/>
    <w:rsid w:val="002344CD"/>
    <w:rsid w:val="002357E0"/>
    <w:rsid w:val="0023759D"/>
    <w:rsid w:val="0023765B"/>
    <w:rsid w:val="00241DB3"/>
    <w:rsid w:val="00261D6A"/>
    <w:rsid w:val="00265227"/>
    <w:rsid w:val="00272978"/>
    <w:rsid w:val="00277022"/>
    <w:rsid w:val="00281731"/>
    <w:rsid w:val="00283276"/>
    <w:rsid w:val="00284E3B"/>
    <w:rsid w:val="00284F65"/>
    <w:rsid w:val="00287479"/>
    <w:rsid w:val="00293FB0"/>
    <w:rsid w:val="002A1C94"/>
    <w:rsid w:val="002A3DF2"/>
    <w:rsid w:val="002A7B0E"/>
    <w:rsid w:val="002A7C23"/>
    <w:rsid w:val="002B133B"/>
    <w:rsid w:val="002B4C23"/>
    <w:rsid w:val="002B7E76"/>
    <w:rsid w:val="002C2890"/>
    <w:rsid w:val="002C3F5F"/>
    <w:rsid w:val="002C4783"/>
    <w:rsid w:val="002D2FEC"/>
    <w:rsid w:val="002E1FCD"/>
    <w:rsid w:val="003100EE"/>
    <w:rsid w:val="00317916"/>
    <w:rsid w:val="00320A87"/>
    <w:rsid w:val="003223B9"/>
    <w:rsid w:val="00325EC5"/>
    <w:rsid w:val="003313C3"/>
    <w:rsid w:val="00336894"/>
    <w:rsid w:val="00350444"/>
    <w:rsid w:val="00351452"/>
    <w:rsid w:val="00352202"/>
    <w:rsid w:val="00353289"/>
    <w:rsid w:val="003613E3"/>
    <w:rsid w:val="00364DD4"/>
    <w:rsid w:val="00375D3B"/>
    <w:rsid w:val="0039657E"/>
    <w:rsid w:val="003A48EA"/>
    <w:rsid w:val="003B7605"/>
    <w:rsid w:val="003C1A83"/>
    <w:rsid w:val="003C567F"/>
    <w:rsid w:val="003D73C2"/>
    <w:rsid w:val="003E7E89"/>
    <w:rsid w:val="003F23DA"/>
    <w:rsid w:val="003F3276"/>
    <w:rsid w:val="004012DA"/>
    <w:rsid w:val="0041384A"/>
    <w:rsid w:val="00420132"/>
    <w:rsid w:val="00431196"/>
    <w:rsid w:val="00434825"/>
    <w:rsid w:val="00434D97"/>
    <w:rsid w:val="00436DBA"/>
    <w:rsid w:val="00443C76"/>
    <w:rsid w:val="00444334"/>
    <w:rsid w:val="00444A50"/>
    <w:rsid w:val="004535C0"/>
    <w:rsid w:val="00455160"/>
    <w:rsid w:val="00460518"/>
    <w:rsid w:val="004657B1"/>
    <w:rsid w:val="004666EA"/>
    <w:rsid w:val="0047590C"/>
    <w:rsid w:val="00481A65"/>
    <w:rsid w:val="00491328"/>
    <w:rsid w:val="004924AB"/>
    <w:rsid w:val="00495FFB"/>
    <w:rsid w:val="00496EB8"/>
    <w:rsid w:val="004A4D5E"/>
    <w:rsid w:val="004A56C3"/>
    <w:rsid w:val="004A70D2"/>
    <w:rsid w:val="004C07D0"/>
    <w:rsid w:val="004C2875"/>
    <w:rsid w:val="004E6CA2"/>
    <w:rsid w:val="004F33AF"/>
    <w:rsid w:val="004F56F4"/>
    <w:rsid w:val="004F7CE8"/>
    <w:rsid w:val="005035D4"/>
    <w:rsid w:val="00506B39"/>
    <w:rsid w:val="0051163B"/>
    <w:rsid w:val="0052179C"/>
    <w:rsid w:val="00524DEE"/>
    <w:rsid w:val="005273FD"/>
    <w:rsid w:val="00530DCF"/>
    <w:rsid w:val="00543745"/>
    <w:rsid w:val="00553B46"/>
    <w:rsid w:val="0056443E"/>
    <w:rsid w:val="005661B8"/>
    <w:rsid w:val="0057094D"/>
    <w:rsid w:val="005731B2"/>
    <w:rsid w:val="00575F90"/>
    <w:rsid w:val="00576175"/>
    <w:rsid w:val="0058057F"/>
    <w:rsid w:val="005813EA"/>
    <w:rsid w:val="005876D1"/>
    <w:rsid w:val="005877B3"/>
    <w:rsid w:val="00591A60"/>
    <w:rsid w:val="00592763"/>
    <w:rsid w:val="005935F4"/>
    <w:rsid w:val="005938B5"/>
    <w:rsid w:val="00593FD8"/>
    <w:rsid w:val="005946F0"/>
    <w:rsid w:val="005A2A53"/>
    <w:rsid w:val="005A39F0"/>
    <w:rsid w:val="005A4BA6"/>
    <w:rsid w:val="005B12F8"/>
    <w:rsid w:val="005B14F0"/>
    <w:rsid w:val="005B3A12"/>
    <w:rsid w:val="005C1B0E"/>
    <w:rsid w:val="005C1E2A"/>
    <w:rsid w:val="005D0329"/>
    <w:rsid w:val="005D5FEC"/>
    <w:rsid w:val="005E49DE"/>
    <w:rsid w:val="005E539A"/>
    <w:rsid w:val="005E6476"/>
    <w:rsid w:val="005F44A2"/>
    <w:rsid w:val="0060303C"/>
    <w:rsid w:val="00610EEE"/>
    <w:rsid w:val="00611E54"/>
    <w:rsid w:val="0061761A"/>
    <w:rsid w:val="00622C02"/>
    <w:rsid w:val="0062391E"/>
    <w:rsid w:val="006275FE"/>
    <w:rsid w:val="00637BD3"/>
    <w:rsid w:val="00643F5D"/>
    <w:rsid w:val="00651B87"/>
    <w:rsid w:val="00652638"/>
    <w:rsid w:val="00661AFB"/>
    <w:rsid w:val="00662D9F"/>
    <w:rsid w:val="00665EBA"/>
    <w:rsid w:val="00666F0C"/>
    <w:rsid w:val="006674C3"/>
    <w:rsid w:val="006778D3"/>
    <w:rsid w:val="0068434A"/>
    <w:rsid w:val="00692A05"/>
    <w:rsid w:val="0069423E"/>
    <w:rsid w:val="0069758F"/>
    <w:rsid w:val="006A3700"/>
    <w:rsid w:val="006A3D17"/>
    <w:rsid w:val="006A3F1C"/>
    <w:rsid w:val="006A7205"/>
    <w:rsid w:val="006A7AA4"/>
    <w:rsid w:val="006D5CC0"/>
    <w:rsid w:val="006D685A"/>
    <w:rsid w:val="006D7058"/>
    <w:rsid w:val="006E0B83"/>
    <w:rsid w:val="006E6F5B"/>
    <w:rsid w:val="00717C63"/>
    <w:rsid w:val="00723831"/>
    <w:rsid w:val="007260FD"/>
    <w:rsid w:val="007471CB"/>
    <w:rsid w:val="00752081"/>
    <w:rsid w:val="00752571"/>
    <w:rsid w:val="0076799A"/>
    <w:rsid w:val="00775288"/>
    <w:rsid w:val="00777CA3"/>
    <w:rsid w:val="00781B36"/>
    <w:rsid w:val="00791493"/>
    <w:rsid w:val="00791E45"/>
    <w:rsid w:val="00792D4E"/>
    <w:rsid w:val="007A2208"/>
    <w:rsid w:val="007A3FB4"/>
    <w:rsid w:val="007B0EB7"/>
    <w:rsid w:val="007B5F42"/>
    <w:rsid w:val="007B761B"/>
    <w:rsid w:val="007C53F1"/>
    <w:rsid w:val="007C54A9"/>
    <w:rsid w:val="007E13B8"/>
    <w:rsid w:val="007E2720"/>
    <w:rsid w:val="007E38B4"/>
    <w:rsid w:val="007F239A"/>
    <w:rsid w:val="007F77E8"/>
    <w:rsid w:val="00804B1F"/>
    <w:rsid w:val="00810522"/>
    <w:rsid w:val="008123A9"/>
    <w:rsid w:val="00814DD0"/>
    <w:rsid w:val="008327E6"/>
    <w:rsid w:val="00835BCA"/>
    <w:rsid w:val="008400EF"/>
    <w:rsid w:val="008405E2"/>
    <w:rsid w:val="00841AD9"/>
    <w:rsid w:val="00845AA8"/>
    <w:rsid w:val="008472EF"/>
    <w:rsid w:val="00850C15"/>
    <w:rsid w:val="008652CA"/>
    <w:rsid w:val="00870DAA"/>
    <w:rsid w:val="00872A41"/>
    <w:rsid w:val="00873C8A"/>
    <w:rsid w:val="00873DA7"/>
    <w:rsid w:val="00875FBF"/>
    <w:rsid w:val="00882B52"/>
    <w:rsid w:val="00882CB5"/>
    <w:rsid w:val="008868D7"/>
    <w:rsid w:val="00893631"/>
    <w:rsid w:val="008A0F35"/>
    <w:rsid w:val="008A47EA"/>
    <w:rsid w:val="008A5AC0"/>
    <w:rsid w:val="008B0F96"/>
    <w:rsid w:val="008B1B04"/>
    <w:rsid w:val="008B4E6D"/>
    <w:rsid w:val="008C53B6"/>
    <w:rsid w:val="008C65E6"/>
    <w:rsid w:val="008E1091"/>
    <w:rsid w:val="008F3F7C"/>
    <w:rsid w:val="008F4AFD"/>
    <w:rsid w:val="00903F00"/>
    <w:rsid w:val="00912BFB"/>
    <w:rsid w:val="00914300"/>
    <w:rsid w:val="00915102"/>
    <w:rsid w:val="00917E8B"/>
    <w:rsid w:val="00921075"/>
    <w:rsid w:val="00925ED8"/>
    <w:rsid w:val="0093664A"/>
    <w:rsid w:val="00943860"/>
    <w:rsid w:val="009473A2"/>
    <w:rsid w:val="00947494"/>
    <w:rsid w:val="00954FC1"/>
    <w:rsid w:val="00956730"/>
    <w:rsid w:val="00963FEB"/>
    <w:rsid w:val="00967ACA"/>
    <w:rsid w:val="0097151E"/>
    <w:rsid w:val="00977A9B"/>
    <w:rsid w:val="00983DD0"/>
    <w:rsid w:val="009A0598"/>
    <w:rsid w:val="009C3AFC"/>
    <w:rsid w:val="009C736A"/>
    <w:rsid w:val="009D26B8"/>
    <w:rsid w:val="009D3003"/>
    <w:rsid w:val="009E1CB1"/>
    <w:rsid w:val="009E6D47"/>
    <w:rsid w:val="009F5333"/>
    <w:rsid w:val="00A00F10"/>
    <w:rsid w:val="00A021FA"/>
    <w:rsid w:val="00A0763F"/>
    <w:rsid w:val="00A10694"/>
    <w:rsid w:val="00A14EBC"/>
    <w:rsid w:val="00A17A78"/>
    <w:rsid w:val="00A20417"/>
    <w:rsid w:val="00A22364"/>
    <w:rsid w:val="00A27835"/>
    <w:rsid w:val="00A30E9A"/>
    <w:rsid w:val="00A32F27"/>
    <w:rsid w:val="00A35F54"/>
    <w:rsid w:val="00A360E1"/>
    <w:rsid w:val="00A37EBE"/>
    <w:rsid w:val="00A50451"/>
    <w:rsid w:val="00A5136E"/>
    <w:rsid w:val="00A54523"/>
    <w:rsid w:val="00A54FC6"/>
    <w:rsid w:val="00A574B3"/>
    <w:rsid w:val="00A66F84"/>
    <w:rsid w:val="00A675DF"/>
    <w:rsid w:val="00A778EB"/>
    <w:rsid w:val="00A8341A"/>
    <w:rsid w:val="00A83AA6"/>
    <w:rsid w:val="00A87973"/>
    <w:rsid w:val="00A930CF"/>
    <w:rsid w:val="00AC405F"/>
    <w:rsid w:val="00AD371B"/>
    <w:rsid w:val="00AD5317"/>
    <w:rsid w:val="00AF1AEC"/>
    <w:rsid w:val="00AF1D5F"/>
    <w:rsid w:val="00AF27AD"/>
    <w:rsid w:val="00AF2E0C"/>
    <w:rsid w:val="00B00FE4"/>
    <w:rsid w:val="00B07B4E"/>
    <w:rsid w:val="00B1058A"/>
    <w:rsid w:val="00B10A00"/>
    <w:rsid w:val="00B10F60"/>
    <w:rsid w:val="00B1207C"/>
    <w:rsid w:val="00B16DE4"/>
    <w:rsid w:val="00B22214"/>
    <w:rsid w:val="00B330E6"/>
    <w:rsid w:val="00B33DCF"/>
    <w:rsid w:val="00B347A0"/>
    <w:rsid w:val="00B40E06"/>
    <w:rsid w:val="00B42C02"/>
    <w:rsid w:val="00B43DED"/>
    <w:rsid w:val="00B47096"/>
    <w:rsid w:val="00B57164"/>
    <w:rsid w:val="00B72D9C"/>
    <w:rsid w:val="00B744D4"/>
    <w:rsid w:val="00B761FE"/>
    <w:rsid w:val="00B85DA3"/>
    <w:rsid w:val="00B971FF"/>
    <w:rsid w:val="00BA026C"/>
    <w:rsid w:val="00BC2DB8"/>
    <w:rsid w:val="00BC43E8"/>
    <w:rsid w:val="00BD250D"/>
    <w:rsid w:val="00BE05A5"/>
    <w:rsid w:val="00BF4889"/>
    <w:rsid w:val="00BF6541"/>
    <w:rsid w:val="00C027EF"/>
    <w:rsid w:val="00C121F9"/>
    <w:rsid w:val="00C16549"/>
    <w:rsid w:val="00C20FC6"/>
    <w:rsid w:val="00C2674D"/>
    <w:rsid w:val="00C27250"/>
    <w:rsid w:val="00C277B0"/>
    <w:rsid w:val="00C30216"/>
    <w:rsid w:val="00C33E18"/>
    <w:rsid w:val="00C34D1D"/>
    <w:rsid w:val="00C41028"/>
    <w:rsid w:val="00C47DCA"/>
    <w:rsid w:val="00C50956"/>
    <w:rsid w:val="00C50D9E"/>
    <w:rsid w:val="00C52D3B"/>
    <w:rsid w:val="00C56CEF"/>
    <w:rsid w:val="00C57794"/>
    <w:rsid w:val="00C71B27"/>
    <w:rsid w:val="00C75696"/>
    <w:rsid w:val="00C76539"/>
    <w:rsid w:val="00C80066"/>
    <w:rsid w:val="00C80863"/>
    <w:rsid w:val="00C83DFA"/>
    <w:rsid w:val="00C8619C"/>
    <w:rsid w:val="00C92D0C"/>
    <w:rsid w:val="00CA1090"/>
    <w:rsid w:val="00CA10C2"/>
    <w:rsid w:val="00CB40F1"/>
    <w:rsid w:val="00CB74AC"/>
    <w:rsid w:val="00CC106C"/>
    <w:rsid w:val="00CC2150"/>
    <w:rsid w:val="00CD0125"/>
    <w:rsid w:val="00CD06D3"/>
    <w:rsid w:val="00CD1C6D"/>
    <w:rsid w:val="00CD20DB"/>
    <w:rsid w:val="00CD47B3"/>
    <w:rsid w:val="00CE4418"/>
    <w:rsid w:val="00CE7B84"/>
    <w:rsid w:val="00CF0971"/>
    <w:rsid w:val="00CF396F"/>
    <w:rsid w:val="00CF683D"/>
    <w:rsid w:val="00D00053"/>
    <w:rsid w:val="00D04055"/>
    <w:rsid w:val="00D0519C"/>
    <w:rsid w:val="00D14549"/>
    <w:rsid w:val="00D1782F"/>
    <w:rsid w:val="00D1797A"/>
    <w:rsid w:val="00D363E0"/>
    <w:rsid w:val="00D37703"/>
    <w:rsid w:val="00D41D80"/>
    <w:rsid w:val="00D46D9C"/>
    <w:rsid w:val="00D570F7"/>
    <w:rsid w:val="00D609A9"/>
    <w:rsid w:val="00D60D45"/>
    <w:rsid w:val="00D63659"/>
    <w:rsid w:val="00D70728"/>
    <w:rsid w:val="00D70FA2"/>
    <w:rsid w:val="00D77E41"/>
    <w:rsid w:val="00D83DA8"/>
    <w:rsid w:val="00D93136"/>
    <w:rsid w:val="00D94686"/>
    <w:rsid w:val="00D95D50"/>
    <w:rsid w:val="00D97F5B"/>
    <w:rsid w:val="00DA40F1"/>
    <w:rsid w:val="00DB2BC0"/>
    <w:rsid w:val="00DB392B"/>
    <w:rsid w:val="00DB42E8"/>
    <w:rsid w:val="00DB5256"/>
    <w:rsid w:val="00DD05AA"/>
    <w:rsid w:val="00DD171A"/>
    <w:rsid w:val="00DD35BD"/>
    <w:rsid w:val="00DD3847"/>
    <w:rsid w:val="00DD63E5"/>
    <w:rsid w:val="00DE3A6D"/>
    <w:rsid w:val="00DF031E"/>
    <w:rsid w:val="00DF13DB"/>
    <w:rsid w:val="00DF2CD9"/>
    <w:rsid w:val="00DF3EE9"/>
    <w:rsid w:val="00E00874"/>
    <w:rsid w:val="00E16382"/>
    <w:rsid w:val="00E20DDD"/>
    <w:rsid w:val="00E23EBD"/>
    <w:rsid w:val="00E240D2"/>
    <w:rsid w:val="00E25285"/>
    <w:rsid w:val="00E334C0"/>
    <w:rsid w:val="00E41BA4"/>
    <w:rsid w:val="00E44AFE"/>
    <w:rsid w:val="00E45541"/>
    <w:rsid w:val="00E45F74"/>
    <w:rsid w:val="00E469E9"/>
    <w:rsid w:val="00E53327"/>
    <w:rsid w:val="00E54471"/>
    <w:rsid w:val="00E55595"/>
    <w:rsid w:val="00E61EDE"/>
    <w:rsid w:val="00E64211"/>
    <w:rsid w:val="00E65CA7"/>
    <w:rsid w:val="00E667D6"/>
    <w:rsid w:val="00E7071C"/>
    <w:rsid w:val="00E716C4"/>
    <w:rsid w:val="00E72D8A"/>
    <w:rsid w:val="00E76B7D"/>
    <w:rsid w:val="00E82770"/>
    <w:rsid w:val="00E86926"/>
    <w:rsid w:val="00E93301"/>
    <w:rsid w:val="00E96C8C"/>
    <w:rsid w:val="00E97534"/>
    <w:rsid w:val="00EA089D"/>
    <w:rsid w:val="00EA2D74"/>
    <w:rsid w:val="00EA2FD2"/>
    <w:rsid w:val="00EB22EA"/>
    <w:rsid w:val="00EB5196"/>
    <w:rsid w:val="00EC0446"/>
    <w:rsid w:val="00EC371F"/>
    <w:rsid w:val="00ED4155"/>
    <w:rsid w:val="00ED70B4"/>
    <w:rsid w:val="00ED7CE2"/>
    <w:rsid w:val="00EE087B"/>
    <w:rsid w:val="00F065CA"/>
    <w:rsid w:val="00F06630"/>
    <w:rsid w:val="00F1630C"/>
    <w:rsid w:val="00F210ED"/>
    <w:rsid w:val="00F230CB"/>
    <w:rsid w:val="00F236E7"/>
    <w:rsid w:val="00F279AC"/>
    <w:rsid w:val="00F50B3E"/>
    <w:rsid w:val="00F50EAA"/>
    <w:rsid w:val="00F540BA"/>
    <w:rsid w:val="00F55F47"/>
    <w:rsid w:val="00F57AA7"/>
    <w:rsid w:val="00F61281"/>
    <w:rsid w:val="00F663FD"/>
    <w:rsid w:val="00F70059"/>
    <w:rsid w:val="00F80119"/>
    <w:rsid w:val="00F81808"/>
    <w:rsid w:val="00F85665"/>
    <w:rsid w:val="00F92105"/>
    <w:rsid w:val="00F930DB"/>
    <w:rsid w:val="00F95AEB"/>
    <w:rsid w:val="00F976A7"/>
    <w:rsid w:val="00FA21D6"/>
    <w:rsid w:val="00FB3877"/>
    <w:rsid w:val="00FB482B"/>
    <w:rsid w:val="00FC5C90"/>
    <w:rsid w:val="00FC7ABF"/>
    <w:rsid w:val="00FD385B"/>
    <w:rsid w:val="00FD7D12"/>
    <w:rsid w:val="00FE31AA"/>
    <w:rsid w:val="00FF32E0"/>
    <w:rsid w:val="00FF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2B83EE9-696F-45A0-BB87-5447DA19C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05F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fr-FR"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22C0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22C02"/>
    <w:rPr>
      <w:rFonts w:ascii="Times New Roman" w:eastAsia="Times New Roman" w:hAnsi="Times New Roman" w:cs="Times New Roman"/>
      <w:sz w:val="32"/>
      <w:szCs w:val="32"/>
      <w:lang w:eastAsia="fr-FR" w:bidi="ar-TN"/>
    </w:rPr>
  </w:style>
  <w:style w:type="paragraph" w:styleId="Pieddepage">
    <w:name w:val="footer"/>
    <w:basedOn w:val="Normal"/>
    <w:link w:val="PieddepageCar"/>
    <w:uiPriority w:val="99"/>
    <w:semiHidden/>
    <w:unhideWhenUsed/>
    <w:rsid w:val="00622C0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22C02"/>
    <w:rPr>
      <w:rFonts w:ascii="Times New Roman" w:eastAsia="Times New Roman" w:hAnsi="Times New Roman" w:cs="Times New Roman"/>
      <w:sz w:val="32"/>
      <w:szCs w:val="32"/>
      <w:lang w:eastAsia="fr-FR" w:bidi="ar-T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6D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6D47"/>
    <w:rPr>
      <w:rFonts w:ascii="Tahoma" w:eastAsia="Times New Roman" w:hAnsi="Tahoma" w:cs="Tahoma"/>
      <w:sz w:val="16"/>
      <w:szCs w:val="16"/>
      <w:lang w:eastAsia="fr-FR" w:bidi="ar-TN"/>
    </w:rPr>
  </w:style>
  <w:style w:type="paragraph" w:styleId="Paragraphedeliste">
    <w:name w:val="List Paragraph"/>
    <w:basedOn w:val="Normal"/>
    <w:uiPriority w:val="34"/>
    <w:qFormat/>
    <w:rsid w:val="00A021FA"/>
    <w:pPr>
      <w:ind w:left="720"/>
      <w:contextualSpacing/>
    </w:pPr>
  </w:style>
  <w:style w:type="table" w:styleId="Grilledutableau">
    <w:name w:val="Table Grid"/>
    <w:basedOn w:val="TableauNormal"/>
    <w:uiPriority w:val="59"/>
    <w:rsid w:val="006239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336B9-F23E-4A9C-B9F2-A5F892EFE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384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Samia</dc:creator>
  <cp:lastModifiedBy>fseg-mahdia</cp:lastModifiedBy>
  <cp:revision>45</cp:revision>
  <cp:lastPrinted>2017-05-31T09:28:00Z</cp:lastPrinted>
  <dcterms:created xsi:type="dcterms:W3CDTF">2016-05-25T09:31:00Z</dcterms:created>
  <dcterms:modified xsi:type="dcterms:W3CDTF">2017-06-03T15:26:00Z</dcterms:modified>
</cp:coreProperties>
</file>