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61" w:rsidRPr="002E0D61" w:rsidRDefault="002E0D61" w:rsidP="002E0D61">
      <w:pPr>
        <w:shd w:val="clear" w:color="auto" w:fill="FFFFFF"/>
        <w:bidi/>
        <w:spacing w:after="0" w:line="360" w:lineRule="auto"/>
        <w:ind w:left="720" w:hanging="36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rtl/>
          <w:lang w:bidi="ar-TN"/>
        </w:rPr>
      </w:pPr>
      <w:r>
        <w:rPr>
          <w:rFonts w:ascii="Times New Roman" w:eastAsia="Times New Roman" w:hAnsi="Times New Roman" w:cs="Times New Roman" w:hint="cs"/>
          <w:b/>
          <w:bCs/>
          <w:sz w:val="20"/>
          <w:szCs w:val="20"/>
          <w:bdr w:val="none" w:sz="0" w:space="0" w:color="auto" w:frame="1"/>
          <w:rtl/>
          <w:lang w:bidi="ar-TN"/>
        </w:rPr>
        <w:t xml:space="preserve">المهدية في 10 </w:t>
      </w:r>
      <w:r w:rsidRPr="002E0D61">
        <w:rPr>
          <w:rFonts w:ascii="Times New Roman" w:eastAsia="Times New Roman" w:hAnsi="Times New Roman" w:cs="Times New Roman" w:hint="cs"/>
          <w:b/>
          <w:bCs/>
          <w:sz w:val="18"/>
          <w:szCs w:val="18"/>
          <w:bdr w:val="none" w:sz="0" w:space="0" w:color="auto" w:frame="1"/>
          <w:rtl/>
          <w:lang w:bidi="ar-TN"/>
        </w:rPr>
        <w:t>جويلية2017</w:t>
      </w:r>
    </w:p>
    <w:p w:rsidR="002E0D61" w:rsidRPr="002E0D61" w:rsidRDefault="002E0D61" w:rsidP="002E0D61">
      <w:pPr>
        <w:shd w:val="clear" w:color="auto" w:fill="FFFFFF"/>
        <w:bidi/>
        <w:spacing w:after="0" w:line="360" w:lineRule="auto"/>
        <w:ind w:left="720" w:hanging="3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  <w:rtl/>
          <w:lang w:bidi="ar-TN"/>
        </w:rPr>
      </w:pPr>
    </w:p>
    <w:p w:rsidR="002E0D61" w:rsidRDefault="002E0D61" w:rsidP="002E0D61">
      <w:pPr>
        <w:shd w:val="clear" w:color="auto" w:fill="FFFFFF"/>
        <w:bidi/>
        <w:spacing w:after="0" w:line="360" w:lineRule="auto"/>
        <w:ind w:left="720" w:hanging="360"/>
        <w:jc w:val="center"/>
        <w:textAlignment w:val="baseline"/>
        <w:rPr>
          <w:rFonts w:ascii="Arial" w:eastAsia="Times New Roman" w:hAnsi="Arial" w:cs="Arial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56"/>
          <w:szCs w:val="56"/>
          <w:u w:val="single"/>
          <w:bdr w:val="none" w:sz="0" w:space="0" w:color="auto" w:frame="1"/>
          <w:rtl/>
          <w:lang w:bidi="ar-TN"/>
        </w:rPr>
        <w:t>إعـــــــــلام الى كـــافــة الطــلبــة</w:t>
      </w:r>
    </w:p>
    <w:p w:rsidR="002E0D61" w:rsidRPr="002E0D61" w:rsidRDefault="002E0D61" w:rsidP="002E0D61">
      <w:pPr>
        <w:tabs>
          <w:tab w:val="left" w:pos="6234"/>
        </w:tabs>
        <w:bidi/>
        <w:ind w:left="141"/>
        <w:rPr>
          <w:rFonts w:ascii="Arial" w:eastAsia="Times New Roman" w:hAnsi="Arial" w:cs="Arial"/>
          <w:sz w:val="20"/>
          <w:szCs w:val="20"/>
          <w:rtl/>
        </w:rPr>
      </w:pPr>
    </w:p>
    <w:p w:rsidR="00A3213D" w:rsidRPr="000D6D14" w:rsidRDefault="002E0D61" w:rsidP="002E0D61">
      <w:pPr>
        <w:tabs>
          <w:tab w:val="left" w:pos="1194"/>
        </w:tabs>
        <w:bidi/>
        <w:spacing w:line="360" w:lineRule="auto"/>
        <w:jc w:val="both"/>
        <w:rPr>
          <w:rFonts w:ascii="Arial" w:eastAsia="Times New Roman" w:hAnsi="Arial" w:cs="Arial"/>
          <w:sz w:val="46"/>
          <w:szCs w:val="46"/>
          <w:u w:val="single"/>
          <w:rtl/>
        </w:rPr>
      </w:pPr>
      <w:r w:rsidRPr="002E0D61">
        <w:rPr>
          <w:rFonts w:ascii="Arial" w:eastAsia="Times New Roman" w:hAnsi="Arial" w:cs="Arial" w:hint="cs"/>
          <w:sz w:val="48"/>
          <w:szCs w:val="48"/>
          <w:rtl/>
        </w:rPr>
        <w:t xml:space="preserve">     </w:t>
      </w:r>
      <w:r w:rsidRPr="002E0D61">
        <w:rPr>
          <w:rFonts w:ascii="Arial" w:eastAsia="Times New Roman" w:hAnsi="Arial" w:cs="Arial" w:hint="cs"/>
          <w:sz w:val="46"/>
          <w:szCs w:val="46"/>
          <w:rtl/>
        </w:rPr>
        <w:t xml:space="preserve">من أجل حسن تنسيق فترات العطل الصيفية وحسن تنظيم التواصل مع الطالب تعلم الإدارة كافة الطلبة أنه سيتوقف مد الطلبة بالوثائق الإدارية خلال الفترة </w:t>
      </w:r>
      <w:r w:rsidRPr="002E0D61">
        <w:rPr>
          <w:rFonts w:ascii="Arial" w:eastAsia="Times New Roman" w:hAnsi="Arial" w:cs="Arial" w:hint="cs"/>
          <w:b/>
          <w:bCs/>
          <w:sz w:val="46"/>
          <w:szCs w:val="46"/>
          <w:rtl/>
        </w:rPr>
        <w:t>من24جويلية الى18أوت2017</w:t>
      </w:r>
      <w:r w:rsidRPr="002E0D61">
        <w:rPr>
          <w:rFonts w:ascii="Arial" w:eastAsia="Times New Roman" w:hAnsi="Arial" w:cs="Arial" w:hint="cs"/>
          <w:sz w:val="46"/>
          <w:szCs w:val="46"/>
          <w:rtl/>
        </w:rPr>
        <w:t xml:space="preserve">،وذلك باستثناء شهائد التخرج وشهائد النجاح و كشوف الأعداد </w:t>
      </w:r>
      <w:r w:rsidRPr="000D6D14">
        <w:rPr>
          <w:rFonts w:ascii="Arial" w:eastAsia="Times New Roman" w:hAnsi="Arial" w:cs="Arial" w:hint="cs"/>
          <w:sz w:val="46"/>
          <w:szCs w:val="46"/>
          <w:u w:val="single"/>
          <w:rtl/>
        </w:rPr>
        <w:t>الخاصة بالسنة الجامعية الجارية(2016/2017).</w:t>
      </w:r>
    </w:p>
    <w:p w:rsidR="002E0D61" w:rsidRPr="000D6D14" w:rsidRDefault="002E0D61" w:rsidP="002E0D61">
      <w:pPr>
        <w:pStyle w:val="Paragraphedeliste"/>
        <w:numPr>
          <w:ilvl w:val="0"/>
          <w:numId w:val="1"/>
        </w:numPr>
        <w:tabs>
          <w:tab w:val="left" w:pos="1194"/>
        </w:tabs>
        <w:bidi/>
        <w:spacing w:line="360" w:lineRule="auto"/>
        <w:jc w:val="both"/>
        <w:rPr>
          <w:rFonts w:ascii="Arial" w:hAnsi="Arial" w:cs="Arial"/>
          <w:sz w:val="46"/>
          <w:szCs w:val="46"/>
          <w:rtl/>
        </w:rPr>
      </w:pPr>
      <w:r w:rsidRPr="002E0D61">
        <w:rPr>
          <w:rFonts w:ascii="Arial" w:hAnsi="Arial" w:cs="Arial" w:hint="cs"/>
          <w:sz w:val="46"/>
          <w:szCs w:val="46"/>
          <w:rtl/>
        </w:rPr>
        <w:t xml:space="preserve">بالنسبة للوضعيات الإدارية الطارئة أو العاجلة </w:t>
      </w:r>
      <w:r w:rsidRPr="000D6D14">
        <w:rPr>
          <w:rFonts w:ascii="Arial" w:hAnsi="Arial" w:cs="Arial" w:hint="cs"/>
          <w:sz w:val="46"/>
          <w:szCs w:val="46"/>
          <w:rtl/>
        </w:rPr>
        <w:t>وجب الاتصال مسبقا بالإدارة لتحديد موعد تسليم الوثيقة.</w:t>
      </w:r>
    </w:p>
    <w:p w:rsidR="002E0D61" w:rsidRPr="002E0D61" w:rsidRDefault="002E0D61" w:rsidP="002E0D61">
      <w:pPr>
        <w:tabs>
          <w:tab w:val="left" w:pos="3960"/>
        </w:tabs>
        <w:bidi/>
        <w:ind w:left="10620"/>
        <w:jc w:val="center"/>
        <w:rPr>
          <w:b/>
          <w:bCs/>
          <w:sz w:val="40"/>
          <w:szCs w:val="40"/>
          <w:rtl/>
        </w:rPr>
      </w:pPr>
      <w:r w:rsidRPr="002E0D61">
        <w:rPr>
          <w:rFonts w:hint="cs"/>
          <w:b/>
          <w:bCs/>
          <w:sz w:val="40"/>
          <w:szCs w:val="40"/>
          <w:rtl/>
        </w:rPr>
        <w:t>الكاتب العام</w:t>
      </w:r>
    </w:p>
    <w:p w:rsidR="000D6D14" w:rsidRPr="002E0D61" w:rsidRDefault="002E0D61" w:rsidP="00EE6242">
      <w:pPr>
        <w:tabs>
          <w:tab w:val="left" w:pos="3960"/>
        </w:tabs>
        <w:bidi/>
        <w:ind w:left="10620"/>
        <w:jc w:val="center"/>
        <w:rPr>
          <w:b/>
          <w:bCs/>
          <w:sz w:val="40"/>
          <w:szCs w:val="40"/>
          <w:rtl/>
        </w:rPr>
      </w:pPr>
      <w:r w:rsidRPr="002E0D61">
        <w:rPr>
          <w:rFonts w:hint="cs"/>
          <w:b/>
          <w:bCs/>
          <w:sz w:val="40"/>
          <w:szCs w:val="40"/>
          <w:rtl/>
        </w:rPr>
        <w:t>عثمان عباس</w:t>
      </w:r>
    </w:p>
    <w:sectPr w:rsidR="000D6D14" w:rsidRPr="002E0D61" w:rsidSect="000A1414">
      <w:headerReference w:type="default" r:id="rId7"/>
      <w:footerReference w:type="default" r:id="rId8"/>
      <w:pgSz w:w="16838" w:h="11906" w:orient="landscape"/>
      <w:pgMar w:top="567" w:right="678" w:bottom="707" w:left="851" w:header="284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C9" w:rsidRDefault="000071C9" w:rsidP="00A57EB1">
      <w:pPr>
        <w:spacing w:after="0" w:line="240" w:lineRule="auto"/>
      </w:pPr>
      <w:r>
        <w:separator/>
      </w:r>
    </w:p>
  </w:endnote>
  <w:endnote w:type="continuationSeparator" w:id="1">
    <w:p w:rsidR="000071C9" w:rsidRDefault="000071C9" w:rsidP="00A5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wani Lette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3A" w:rsidRDefault="00153F75" w:rsidP="006C5B7A">
    <w:pPr>
      <w:spacing w:after="0" w:line="240" w:lineRule="auto"/>
      <w:ind w:left="-709"/>
      <w:rPr>
        <w:rFonts w:ascii="Bodoni MT" w:hAnsi="Bodoni MT"/>
        <w:rtl/>
        <w:lang w:bidi="ar-TN"/>
      </w:rPr>
    </w:pPr>
    <w:r>
      <w:rPr>
        <w:rFonts w:ascii="Bodoni MT" w:hAnsi="Bodoni M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9.65pt;margin-top:11.4pt;width:703.3pt;height:.05pt;z-index:251674624" o:connectortype="straight"/>
      </w:pict>
    </w:r>
    <w:r>
      <w:rPr>
        <w:rFonts w:ascii="Bodoni MT" w:hAnsi="Bodoni MT"/>
        <w:noProof/>
        <w:rtl/>
      </w:rPr>
      <w:pict>
        <v:shape id="_x0000_s2051" type="#_x0000_t32" style="position:absolute;left:0;text-align:left;margin-left:-34.1pt;margin-top:11.4pt;width:536.75pt;height:.05pt;z-index:251668480" o:connectortype="straight" strokeweight="1pt"/>
      </w:pict>
    </w:r>
  </w:p>
  <w:p w:rsidR="006C5B7A" w:rsidRPr="00A16733" w:rsidRDefault="00EE6242" w:rsidP="006C5B7A">
    <w:pPr>
      <w:spacing w:after="0" w:line="240" w:lineRule="auto"/>
      <w:ind w:left="-709"/>
      <w:rPr>
        <w:rFonts w:ascii="Bodoni MT" w:hAnsi="Bodoni MT"/>
        <w:lang w:bidi="ar-TN"/>
      </w:rPr>
    </w:pPr>
    <w:r>
      <w:rPr>
        <w:rFonts w:ascii="Bodoni MT" w:hAnsi="Bodoni MT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7089140</wp:posOffset>
          </wp:positionH>
          <wp:positionV relativeFrom="paragraph">
            <wp:posOffset>75565</wp:posOffset>
          </wp:positionV>
          <wp:extent cx="2847975" cy="685800"/>
          <wp:effectExtent l="19050" t="0" r="9525" b="0"/>
          <wp:wrapNone/>
          <wp:docPr id="14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1414">
      <w:rPr>
        <w:rFonts w:ascii="Bodoni MT" w:hAnsi="Bodoni MT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75565</wp:posOffset>
          </wp:positionV>
          <wp:extent cx="866775" cy="685800"/>
          <wp:effectExtent l="19050" t="0" r="9525" b="0"/>
          <wp:wrapNone/>
          <wp:docPr id="1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F75">
      <w:rPr>
        <w:rFonts w:ascii="Bodoni MT" w:hAnsi="Bodoni MT"/>
        <w:noProof/>
      </w:rPr>
      <w:pict>
        <v:shape id="_x0000_s2056" type="#_x0000_t32" style="position:absolute;left:0;text-align:left;margin-left:-34.1pt;margin-top:-1.25pt;width:697.5pt;height:0;z-index:251673600;mso-position-horizontal-relative:text;mso-position-vertical-relative:text" o:connectortype="straight"/>
      </w:pict>
    </w:r>
    <w:r w:rsidR="006C5B7A">
      <w:rPr>
        <w:rFonts w:ascii="Bodoni MT" w:hAnsi="Bodoni MT"/>
        <w:lang w:bidi="ar-TN"/>
      </w:rPr>
      <w:sym w:font="Wingdings" w:char="F02A"/>
    </w:r>
    <w:r w:rsidR="006C5B7A" w:rsidRPr="00A16733">
      <w:rPr>
        <w:rFonts w:ascii="Bodoni MT" w:hAnsi="Bodoni MT"/>
        <w:lang w:bidi="ar-TN"/>
      </w:rPr>
      <w:t xml:space="preserve">Adresse : Cité Sidi Messaoûd  Hiboun 5111,  Mahdia </w:t>
    </w:r>
  </w:p>
  <w:p w:rsidR="006C5B7A" w:rsidRPr="00A16733" w:rsidRDefault="006C5B7A" w:rsidP="006C5B7A">
    <w:pPr>
      <w:spacing w:after="0" w:line="240" w:lineRule="auto"/>
      <w:ind w:left="-709"/>
      <w:rPr>
        <w:rFonts w:ascii="Bodoni MT" w:hAnsi="Bodoni MT"/>
        <w:lang w:bidi="ar-TN"/>
      </w:rPr>
    </w:pPr>
    <w:r>
      <w:rPr>
        <w:rFonts w:ascii="Bodoni MT" w:hAnsi="Bodoni MT"/>
        <w:lang w:bidi="ar-TN"/>
      </w:rPr>
      <w:sym w:font="Wingdings" w:char="F028"/>
    </w:r>
    <w:r w:rsidRPr="00A16733">
      <w:rPr>
        <w:rFonts w:ascii="Bodoni MT" w:hAnsi="Bodoni MT"/>
        <w:lang w:bidi="ar-TN"/>
      </w:rPr>
      <w:t>Téléphone : 73 683 189 -73 683 191 -73 683 192</w:t>
    </w:r>
  </w:p>
  <w:p w:rsidR="006C5B7A" w:rsidRPr="00A16733" w:rsidRDefault="006C5B7A" w:rsidP="006C5B7A">
    <w:pPr>
      <w:spacing w:after="0" w:line="240" w:lineRule="auto"/>
      <w:ind w:left="-709"/>
      <w:rPr>
        <w:rFonts w:ascii="Bodoni MT" w:hAnsi="Bodoni MT"/>
        <w:lang w:bidi="ar-TN"/>
      </w:rPr>
    </w:pPr>
    <w:r>
      <w:rPr>
        <w:rFonts w:ascii="Bodoni MT" w:hAnsi="Bodoni MT"/>
        <w:lang w:bidi="ar-TN"/>
      </w:rPr>
      <w:sym w:font="Webdings" w:char="F09D"/>
    </w:r>
    <w:r w:rsidRPr="00A16733">
      <w:rPr>
        <w:rFonts w:ascii="Bodoni MT" w:hAnsi="Bodoni MT"/>
        <w:lang w:bidi="ar-TN"/>
      </w:rPr>
      <w:t xml:space="preserve">Fax: 73 683 190   </w:t>
    </w:r>
  </w:p>
  <w:p w:rsidR="006C5B7A" w:rsidRDefault="006C5B7A" w:rsidP="00EE6242">
    <w:pPr>
      <w:pStyle w:val="Pieddepage"/>
      <w:tabs>
        <w:tab w:val="center" w:pos="5387"/>
      </w:tabs>
      <w:ind w:left="-709"/>
      <w:rPr>
        <w:lang w:bidi="ar-TN"/>
      </w:rPr>
    </w:pPr>
    <w:r>
      <w:rPr>
        <w:rFonts w:ascii="Bodoni MT" w:hAnsi="Bodoni MT"/>
        <w:lang w:bidi="ar-TN"/>
      </w:rPr>
      <w:sym w:font="Webdings" w:char="F0FC"/>
    </w:r>
    <w:r w:rsidRPr="00A16733">
      <w:rPr>
        <w:rFonts w:ascii="Bodoni MT" w:hAnsi="Bodoni MT"/>
        <w:lang w:bidi="ar-TN"/>
      </w:rPr>
      <w:t>Site Web : http://www.fsegma.rnu.tn/</w:t>
    </w:r>
  </w:p>
  <w:p w:rsidR="00A57EB1" w:rsidRDefault="00A57E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C9" w:rsidRDefault="000071C9" w:rsidP="00A57EB1">
      <w:pPr>
        <w:spacing w:after="0" w:line="240" w:lineRule="auto"/>
      </w:pPr>
      <w:r>
        <w:separator/>
      </w:r>
    </w:p>
  </w:footnote>
  <w:footnote w:type="continuationSeparator" w:id="1">
    <w:p w:rsidR="000071C9" w:rsidRDefault="000071C9" w:rsidP="00A5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792" w:rsidRPr="008C1130" w:rsidRDefault="003B3792" w:rsidP="003B3792">
    <w:pPr>
      <w:tabs>
        <w:tab w:val="right" w:pos="94"/>
        <w:tab w:val="right" w:pos="377"/>
      </w:tabs>
      <w:bidi/>
      <w:spacing w:after="0"/>
      <w:ind w:left="94"/>
      <w:rPr>
        <w:rFonts w:asciiTheme="majorBidi" w:hAnsiTheme="majorBidi" w:cstheme="majorBidi"/>
        <w:b/>
        <w:bCs/>
        <w:sz w:val="24"/>
        <w:szCs w:val="24"/>
        <w:rtl/>
        <w:lang w:bidi="ar-TN"/>
      </w:rPr>
    </w:pPr>
    <w:r>
      <w:rPr>
        <w:rFonts w:asciiTheme="majorBidi" w:hAnsiTheme="majorBidi" w:cstheme="majorBidi"/>
        <w:b/>
        <w:bCs/>
        <w:noProof/>
        <w:sz w:val="32"/>
        <w:szCs w:val="32"/>
        <w:rtl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4567554</wp:posOffset>
          </wp:positionH>
          <wp:positionV relativeFrom="paragraph">
            <wp:posOffset>119380</wp:posOffset>
          </wp:positionV>
          <wp:extent cx="847725" cy="752475"/>
          <wp:effectExtent l="19050" t="0" r="9525" b="0"/>
          <wp:wrapNone/>
          <wp:docPr id="1" name="Image 0" descr="179665_1701685555997_1653706304_1634574_646366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79665_1701685555997_1653706304_1634574_646366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3F75" w:rsidRPr="00153F75">
      <w:rPr>
        <w:rFonts w:asciiTheme="majorBidi" w:hAnsiTheme="majorBidi" w:cstheme="majorBidi"/>
        <w:b/>
        <w:bCs/>
        <w:noProof/>
        <w:sz w:val="32"/>
        <w:szCs w:val="32"/>
        <w:rtl/>
      </w:rPr>
      <w:pict>
        <v:rect id="_x0000_s2053" style="position:absolute;left:0;text-align:left;margin-left:-9.85pt;margin-top:4.15pt;width:302.5pt;height:83.6pt;z-index:-251645952;mso-position-horizontal-relative:text;mso-position-vertical-relative:text" stroked="f">
          <v:textbox style="mso-next-textbox:#_x0000_s2053">
            <w:txbxContent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</w:pPr>
                <w:r w:rsidRPr="00AF08F4">
                  <w:rPr>
                    <w:rFonts w:ascii="Bodoni MT" w:hAnsi="Bodoni MT" w:cs="Diwani Letter"/>
                    <w:b/>
                    <w:bCs/>
                    <w:lang w:bidi="ar-TN"/>
                  </w:rPr>
                  <w:t xml:space="preserve">   </w:t>
                </w:r>
                <w:r w:rsidRPr="00AF08F4"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 xml:space="preserve">              </w:t>
                </w:r>
                <w:r w:rsidRPr="00AF08F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  <w:t>République Tunisienne</w:t>
                </w:r>
              </w:p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</w:pPr>
                <w:r w:rsidRPr="00AF08F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TN"/>
                  </w:rPr>
                  <w:t xml:space="preserve"> Ministère de l’enseignement supérieur, de la recherche scientifique</w:t>
                </w:r>
              </w:p>
              <w:p w:rsidR="003B3792" w:rsidRPr="00AF08F4" w:rsidRDefault="003B3792" w:rsidP="003B3792">
                <w:pPr>
                  <w:spacing w:after="0" w:line="240" w:lineRule="exact"/>
                  <w:jc w:val="center"/>
                  <w:rPr>
                    <w:rFonts w:asciiTheme="majorBidi" w:hAnsiTheme="majorBidi" w:cstheme="majorBidi"/>
                    <w:b/>
                    <w:bCs/>
                    <w:lang w:bidi="ar-TN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 xml:space="preserve">---------***---------  </w:t>
                </w:r>
              </w:p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b/>
                    <w:bCs/>
                    <w:lang w:bidi="ar-TN"/>
                  </w:rPr>
                </w:pPr>
                <w:r w:rsidRPr="00AF08F4"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 xml:space="preserve">                       Université de Monastir</w:t>
                </w:r>
              </w:p>
              <w:p w:rsidR="003B3792" w:rsidRPr="00AF08F4" w:rsidRDefault="003B3792" w:rsidP="003B3792">
                <w:pPr>
                  <w:spacing w:after="0" w:line="240" w:lineRule="exact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F08F4">
                  <w:rPr>
                    <w:rFonts w:asciiTheme="majorBidi" w:hAnsiTheme="majorBidi" w:cstheme="majorBidi"/>
                    <w:b/>
                    <w:bCs/>
                    <w:lang w:bidi="ar-TN"/>
                  </w:rPr>
                  <w:t>Faculté des Sciences Economiques et de Gestion de Mahdia</w:t>
                </w:r>
              </w:p>
            </w:txbxContent>
          </v:textbox>
        </v:rect>
      </w:pict>
    </w:r>
    <w:r w:rsidRPr="00AF08F4">
      <w:rPr>
        <w:rFonts w:asciiTheme="majorBidi" w:hAnsiTheme="majorBidi" w:cstheme="majorBidi"/>
        <w:b/>
        <w:bCs/>
        <w:sz w:val="32"/>
        <w:szCs w:val="32"/>
        <w:rtl/>
        <w:lang w:bidi="ar-TN"/>
      </w:rPr>
      <w:t xml:space="preserve">    </w:t>
    </w: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الجمهورية التونسية</w:t>
    </w:r>
  </w:p>
  <w:p w:rsidR="003B3792" w:rsidRPr="00075270" w:rsidRDefault="003B3792" w:rsidP="003B3792">
    <w:pPr>
      <w:spacing w:after="0"/>
      <w:jc w:val="right"/>
      <w:rPr>
        <w:rFonts w:ascii="Bodoni MT" w:hAnsi="Bodoni MT" w:cs="Diwani Letter"/>
        <w:b/>
        <w:bCs/>
        <w:sz w:val="24"/>
        <w:szCs w:val="24"/>
        <w:lang w:bidi="ar-TN"/>
      </w:rPr>
    </w:pP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وزارة التع</w:t>
    </w:r>
    <w:r>
      <w:rPr>
        <w:rFonts w:asciiTheme="majorBidi" w:hAnsiTheme="majorBidi" w:cstheme="majorBidi" w:hint="cs"/>
        <w:b/>
        <w:bCs/>
        <w:sz w:val="24"/>
        <w:szCs w:val="24"/>
        <w:rtl/>
        <w:lang w:bidi="ar-TN"/>
      </w:rPr>
      <w:t>ــ</w:t>
    </w: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ليم العال</w:t>
    </w:r>
    <w:r>
      <w:rPr>
        <w:rFonts w:asciiTheme="majorBidi" w:hAnsiTheme="majorBidi" w:cstheme="majorBidi" w:hint="cs"/>
        <w:b/>
        <w:bCs/>
        <w:sz w:val="24"/>
        <w:szCs w:val="24"/>
        <w:rtl/>
        <w:lang w:bidi="ar-TN"/>
      </w:rPr>
      <w:t>ـــ</w:t>
    </w: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ي والبحث العلمي</w:t>
    </w:r>
  </w:p>
  <w:p w:rsidR="003B3792" w:rsidRDefault="003B3792" w:rsidP="003B3792">
    <w:pPr>
      <w:bidi/>
      <w:spacing w:after="0" w:line="320" w:lineRule="exact"/>
      <w:ind w:left="283"/>
      <w:rPr>
        <w:rFonts w:asciiTheme="majorBidi" w:hAnsiTheme="majorBidi" w:cstheme="majorBidi"/>
        <w:b/>
        <w:bCs/>
        <w:sz w:val="24"/>
        <w:szCs w:val="24"/>
        <w:rtl/>
        <w:lang w:bidi="ar-TN"/>
      </w:rPr>
    </w:pPr>
    <w:r>
      <w:rPr>
        <w:rFonts w:asciiTheme="majorBidi" w:hAnsiTheme="majorBidi" w:cstheme="majorBidi" w:hint="cs"/>
        <w:b/>
        <w:bCs/>
        <w:sz w:val="24"/>
        <w:szCs w:val="24"/>
        <w:rtl/>
        <w:lang w:bidi="ar-TN"/>
      </w:rPr>
      <w:t>--------***--------</w:t>
    </w:r>
  </w:p>
  <w:p w:rsidR="003B3792" w:rsidRPr="008C1130" w:rsidRDefault="003B3792" w:rsidP="003B3792">
    <w:pPr>
      <w:bidi/>
      <w:spacing w:after="0"/>
      <w:ind w:left="519"/>
      <w:rPr>
        <w:rFonts w:asciiTheme="majorBidi" w:hAnsiTheme="majorBidi" w:cstheme="majorBidi"/>
        <w:b/>
        <w:bCs/>
        <w:sz w:val="24"/>
        <w:szCs w:val="24"/>
        <w:rtl/>
        <w:lang w:bidi="ar-TN"/>
      </w:rPr>
    </w:pPr>
    <w:r w:rsidRPr="008C1130">
      <w:rPr>
        <w:rFonts w:asciiTheme="majorBidi" w:hAnsiTheme="majorBidi" w:cstheme="majorBidi"/>
        <w:b/>
        <w:bCs/>
        <w:sz w:val="24"/>
        <w:szCs w:val="24"/>
        <w:rtl/>
        <w:lang w:bidi="ar-TN"/>
      </w:rPr>
      <w:t>جـامعـة المنستـيـر</w:t>
    </w:r>
  </w:p>
  <w:p w:rsidR="003B3792" w:rsidRDefault="003B3792" w:rsidP="003B3792">
    <w:pPr>
      <w:bidi/>
      <w:spacing w:after="0"/>
      <w:rPr>
        <w:rFonts w:asciiTheme="majorBidi" w:hAnsiTheme="majorBidi" w:cstheme="majorBidi"/>
        <w:b/>
        <w:bCs/>
        <w:i/>
        <w:iCs/>
        <w:sz w:val="24"/>
        <w:szCs w:val="24"/>
        <w:rtl/>
        <w:lang w:bidi="ar-TN"/>
      </w:rPr>
    </w:pPr>
    <w:r w:rsidRPr="008C1130">
      <w:rPr>
        <w:rFonts w:asciiTheme="majorBidi" w:hAnsiTheme="majorBidi" w:cstheme="majorBidi"/>
        <w:b/>
        <w:bCs/>
        <w:i/>
        <w:iCs/>
        <w:sz w:val="24"/>
        <w:szCs w:val="24"/>
        <w:rtl/>
        <w:lang w:bidi="ar-TN"/>
      </w:rPr>
      <w:t>كلية العلوم الاقتصادية والتصرف بالمهدية</w:t>
    </w:r>
  </w:p>
  <w:p w:rsidR="00A57EB1" w:rsidRDefault="00153F75">
    <w:pPr>
      <w:pStyle w:val="En-tte"/>
      <w:rPr>
        <w:lang w:bidi="ar-T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9.85pt;margin-top:8.3pt;width:776.55pt;height:0;z-index:25167257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D4E"/>
    <w:multiLevelType w:val="hybridMultilevel"/>
    <w:tmpl w:val="569AD02A"/>
    <w:lvl w:ilvl="0" w:tplc="040C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2"/>
      <o:rules v:ext="edit">
        <o:r id="V:Rule5" type="connector" idref="#_x0000_s2051"/>
        <o:r id="V:Rule6" type="connector" idref="#_x0000_s2056"/>
        <o:r id="V:Rule7" type="connector" idref="#_x0000_s2054"/>
        <o:r id="V:Rule8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3A5F"/>
    <w:rsid w:val="000071C9"/>
    <w:rsid w:val="00012D91"/>
    <w:rsid w:val="0002369D"/>
    <w:rsid w:val="000338ED"/>
    <w:rsid w:val="00061E79"/>
    <w:rsid w:val="00062A4E"/>
    <w:rsid w:val="00066872"/>
    <w:rsid w:val="000838B3"/>
    <w:rsid w:val="00084C8F"/>
    <w:rsid w:val="000A1414"/>
    <w:rsid w:val="000B58C7"/>
    <w:rsid w:val="000B728D"/>
    <w:rsid w:val="000D6D14"/>
    <w:rsid w:val="000D74B7"/>
    <w:rsid w:val="000E4861"/>
    <w:rsid w:val="000E4D1C"/>
    <w:rsid w:val="000E5498"/>
    <w:rsid w:val="000F0496"/>
    <w:rsid w:val="000F2E01"/>
    <w:rsid w:val="000F3A5F"/>
    <w:rsid w:val="00132598"/>
    <w:rsid w:val="001341A4"/>
    <w:rsid w:val="00146CC6"/>
    <w:rsid w:val="0015209F"/>
    <w:rsid w:val="00153275"/>
    <w:rsid w:val="00153F75"/>
    <w:rsid w:val="0017290D"/>
    <w:rsid w:val="00175C2D"/>
    <w:rsid w:val="00176484"/>
    <w:rsid w:val="0019028E"/>
    <w:rsid w:val="001C327B"/>
    <w:rsid w:val="001D0F35"/>
    <w:rsid w:val="001D1BAC"/>
    <w:rsid w:val="001D4FA0"/>
    <w:rsid w:val="0021043A"/>
    <w:rsid w:val="00216F91"/>
    <w:rsid w:val="002246C6"/>
    <w:rsid w:val="00233B67"/>
    <w:rsid w:val="002435FE"/>
    <w:rsid w:val="00260945"/>
    <w:rsid w:val="00265106"/>
    <w:rsid w:val="00282816"/>
    <w:rsid w:val="002B1468"/>
    <w:rsid w:val="002C4874"/>
    <w:rsid w:val="002C64A5"/>
    <w:rsid w:val="002D1AF5"/>
    <w:rsid w:val="002E0D61"/>
    <w:rsid w:val="002F49BC"/>
    <w:rsid w:val="0030569E"/>
    <w:rsid w:val="00306E35"/>
    <w:rsid w:val="00324E23"/>
    <w:rsid w:val="00356B5F"/>
    <w:rsid w:val="0036259B"/>
    <w:rsid w:val="003677B2"/>
    <w:rsid w:val="00370419"/>
    <w:rsid w:val="003B3792"/>
    <w:rsid w:val="003D2C66"/>
    <w:rsid w:val="003E13DC"/>
    <w:rsid w:val="0041708D"/>
    <w:rsid w:val="00425162"/>
    <w:rsid w:val="0047760C"/>
    <w:rsid w:val="00483941"/>
    <w:rsid w:val="004850F2"/>
    <w:rsid w:val="004A1167"/>
    <w:rsid w:val="004A4C90"/>
    <w:rsid w:val="004C1E39"/>
    <w:rsid w:val="004C7B42"/>
    <w:rsid w:val="004F6FEC"/>
    <w:rsid w:val="00503F36"/>
    <w:rsid w:val="00505338"/>
    <w:rsid w:val="00507EDA"/>
    <w:rsid w:val="0051531C"/>
    <w:rsid w:val="00523F6C"/>
    <w:rsid w:val="005415BA"/>
    <w:rsid w:val="00543D55"/>
    <w:rsid w:val="0056156E"/>
    <w:rsid w:val="00563753"/>
    <w:rsid w:val="00566803"/>
    <w:rsid w:val="00571F94"/>
    <w:rsid w:val="00576F43"/>
    <w:rsid w:val="005848C6"/>
    <w:rsid w:val="00594EFD"/>
    <w:rsid w:val="005A1262"/>
    <w:rsid w:val="005A3F69"/>
    <w:rsid w:val="005B1FB3"/>
    <w:rsid w:val="005B4E76"/>
    <w:rsid w:val="005D7669"/>
    <w:rsid w:val="005F0F72"/>
    <w:rsid w:val="005F37DB"/>
    <w:rsid w:val="005F5206"/>
    <w:rsid w:val="00613F82"/>
    <w:rsid w:val="00613FE2"/>
    <w:rsid w:val="00621195"/>
    <w:rsid w:val="0062170D"/>
    <w:rsid w:val="006374EC"/>
    <w:rsid w:val="0063792A"/>
    <w:rsid w:val="00647827"/>
    <w:rsid w:val="006763DC"/>
    <w:rsid w:val="00676B60"/>
    <w:rsid w:val="00681E3A"/>
    <w:rsid w:val="00682117"/>
    <w:rsid w:val="0068555C"/>
    <w:rsid w:val="006A6352"/>
    <w:rsid w:val="006B3919"/>
    <w:rsid w:val="006B5965"/>
    <w:rsid w:val="006B7F00"/>
    <w:rsid w:val="006C5B7A"/>
    <w:rsid w:val="006E2EDC"/>
    <w:rsid w:val="006F22B3"/>
    <w:rsid w:val="006F7CAA"/>
    <w:rsid w:val="00720136"/>
    <w:rsid w:val="007223B6"/>
    <w:rsid w:val="007277EF"/>
    <w:rsid w:val="00727E62"/>
    <w:rsid w:val="007E2561"/>
    <w:rsid w:val="0081465F"/>
    <w:rsid w:val="008153AC"/>
    <w:rsid w:val="0081569E"/>
    <w:rsid w:val="008217C3"/>
    <w:rsid w:val="008518FA"/>
    <w:rsid w:val="00882DAF"/>
    <w:rsid w:val="008A570C"/>
    <w:rsid w:val="008C7B13"/>
    <w:rsid w:val="008E424F"/>
    <w:rsid w:val="00901DD5"/>
    <w:rsid w:val="009039AC"/>
    <w:rsid w:val="009068F7"/>
    <w:rsid w:val="00912843"/>
    <w:rsid w:val="0091630D"/>
    <w:rsid w:val="009165E4"/>
    <w:rsid w:val="00936710"/>
    <w:rsid w:val="00953798"/>
    <w:rsid w:val="0096382A"/>
    <w:rsid w:val="00982D8F"/>
    <w:rsid w:val="00996C4A"/>
    <w:rsid w:val="009B23B4"/>
    <w:rsid w:val="009E6504"/>
    <w:rsid w:val="009F4FEC"/>
    <w:rsid w:val="00A0478B"/>
    <w:rsid w:val="00A075C2"/>
    <w:rsid w:val="00A1029B"/>
    <w:rsid w:val="00A3213D"/>
    <w:rsid w:val="00A360EF"/>
    <w:rsid w:val="00A42A99"/>
    <w:rsid w:val="00A505EB"/>
    <w:rsid w:val="00A57EB1"/>
    <w:rsid w:val="00A60ECF"/>
    <w:rsid w:val="00A6188C"/>
    <w:rsid w:val="00A644D8"/>
    <w:rsid w:val="00A7181A"/>
    <w:rsid w:val="00A719E9"/>
    <w:rsid w:val="00AB4AFB"/>
    <w:rsid w:val="00AC71AB"/>
    <w:rsid w:val="00AE28A0"/>
    <w:rsid w:val="00B04EDA"/>
    <w:rsid w:val="00B16A59"/>
    <w:rsid w:val="00B16BC1"/>
    <w:rsid w:val="00B20BE5"/>
    <w:rsid w:val="00B64DFB"/>
    <w:rsid w:val="00B665F1"/>
    <w:rsid w:val="00B87F65"/>
    <w:rsid w:val="00B929DD"/>
    <w:rsid w:val="00BB1453"/>
    <w:rsid w:val="00BB53C7"/>
    <w:rsid w:val="00BE62CE"/>
    <w:rsid w:val="00C34180"/>
    <w:rsid w:val="00C63C67"/>
    <w:rsid w:val="00C65448"/>
    <w:rsid w:val="00C74342"/>
    <w:rsid w:val="00C91391"/>
    <w:rsid w:val="00CD412E"/>
    <w:rsid w:val="00CF31DB"/>
    <w:rsid w:val="00D1620B"/>
    <w:rsid w:val="00D72064"/>
    <w:rsid w:val="00DA5F56"/>
    <w:rsid w:val="00DC69CF"/>
    <w:rsid w:val="00DE493B"/>
    <w:rsid w:val="00E1480B"/>
    <w:rsid w:val="00E17EA6"/>
    <w:rsid w:val="00E340E4"/>
    <w:rsid w:val="00E34BD1"/>
    <w:rsid w:val="00E37811"/>
    <w:rsid w:val="00E614CF"/>
    <w:rsid w:val="00E65545"/>
    <w:rsid w:val="00E77533"/>
    <w:rsid w:val="00EB63B3"/>
    <w:rsid w:val="00EC1E4E"/>
    <w:rsid w:val="00EC6A14"/>
    <w:rsid w:val="00EE2630"/>
    <w:rsid w:val="00EE3113"/>
    <w:rsid w:val="00EE6242"/>
    <w:rsid w:val="00F06FC8"/>
    <w:rsid w:val="00F31013"/>
    <w:rsid w:val="00F405BC"/>
    <w:rsid w:val="00F42007"/>
    <w:rsid w:val="00F51E54"/>
    <w:rsid w:val="00F53591"/>
    <w:rsid w:val="00F554F0"/>
    <w:rsid w:val="00F67CE4"/>
    <w:rsid w:val="00F7040C"/>
    <w:rsid w:val="00F75B18"/>
    <w:rsid w:val="00FD4612"/>
    <w:rsid w:val="00FE717D"/>
    <w:rsid w:val="00FE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7EB1"/>
  </w:style>
  <w:style w:type="paragraph" w:styleId="Pieddepage">
    <w:name w:val="footer"/>
    <w:basedOn w:val="Normal"/>
    <w:link w:val="PieddepageCar"/>
    <w:uiPriority w:val="99"/>
    <w:unhideWhenUsed/>
    <w:rsid w:val="00A5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EB1"/>
  </w:style>
  <w:style w:type="paragraph" w:styleId="Textedebulles">
    <w:name w:val="Balloon Text"/>
    <w:basedOn w:val="Normal"/>
    <w:link w:val="TextedebullesCar"/>
    <w:uiPriority w:val="99"/>
    <w:semiHidden/>
    <w:unhideWhenUsed/>
    <w:rsid w:val="00A5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EB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5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6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B66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ben hassen</cp:lastModifiedBy>
  <cp:revision>2</cp:revision>
  <cp:lastPrinted>2017-07-10T12:48:00Z</cp:lastPrinted>
  <dcterms:created xsi:type="dcterms:W3CDTF">2017-07-11T09:43:00Z</dcterms:created>
  <dcterms:modified xsi:type="dcterms:W3CDTF">2017-07-11T09:43:00Z</dcterms:modified>
</cp:coreProperties>
</file>